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F0C7E" w14:textId="5E7FD342" w:rsidR="00AC4F0F" w:rsidRPr="003859DE" w:rsidRDefault="00F076DD" w:rsidP="00F076DD">
      <w:pPr>
        <w:jc w:val="center"/>
        <w:rPr>
          <w:rFonts w:ascii="Arial" w:hAnsi="Arial" w:cs="Arial"/>
          <w:b/>
          <w:bCs/>
          <w:color w:val="000000" w:themeColor="text1"/>
          <w:lang w:val="en-US"/>
        </w:rPr>
      </w:pPr>
      <w:r w:rsidRPr="003859DE">
        <w:rPr>
          <w:rFonts w:ascii="Arial" w:hAnsi="Arial" w:cs="Arial"/>
          <w:b/>
          <w:bCs/>
          <w:color w:val="000000" w:themeColor="text1"/>
          <w:lang w:val="en-US"/>
        </w:rPr>
        <w:t>Supplementary Material</w:t>
      </w:r>
    </w:p>
    <w:p w14:paraId="0C849054" w14:textId="77777777" w:rsidR="00894E6D" w:rsidRPr="003859DE" w:rsidRDefault="00894E6D" w:rsidP="00894E6D">
      <w:pPr>
        <w:jc w:val="center"/>
        <w:rPr>
          <w:rFonts w:ascii="Arial" w:hAnsi="Arial" w:cs="Arial"/>
          <w:b/>
          <w:bCs/>
          <w:color w:val="000000" w:themeColor="text1"/>
          <w:lang w:val="en-US"/>
        </w:rPr>
      </w:pPr>
      <w:r w:rsidRPr="003859DE">
        <w:rPr>
          <w:rFonts w:ascii="Arial" w:hAnsi="Arial" w:cs="Arial"/>
          <w:b/>
          <w:bCs/>
          <w:color w:val="000000" w:themeColor="text1"/>
          <w:lang w:val="en-US"/>
        </w:rPr>
        <w:t>Assessment of wood smoke induced pulmonary toxicity in normal- and chronic bronchitis-like bronchial and alveolar lung mucosa models at air-liquid interface.</w:t>
      </w:r>
    </w:p>
    <w:p w14:paraId="1FCF874D" w14:textId="72C50CD9" w:rsidR="00EB0220" w:rsidRPr="003859DE" w:rsidRDefault="00EB0220" w:rsidP="00EB0220">
      <w:pPr>
        <w:jc w:val="both"/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color w:val="000000" w:themeColor="text1"/>
          <w:lang w:val="en-US"/>
        </w:rPr>
        <w:t>Swapna Upadhyay</w:t>
      </w:r>
      <w:r w:rsidRPr="003859DE">
        <w:rPr>
          <w:rFonts w:ascii="Arial" w:hAnsi="Arial" w:cs="Arial"/>
          <w:color w:val="000000" w:themeColor="text1"/>
          <w:vertAlign w:val="superscript"/>
          <w:lang w:val="en-US"/>
        </w:rPr>
        <w:t>1*</w:t>
      </w:r>
      <w:r w:rsidRPr="003859DE">
        <w:rPr>
          <w:rFonts w:ascii="Arial" w:hAnsi="Arial" w:cs="Arial"/>
          <w:color w:val="000000" w:themeColor="text1"/>
          <w:lang w:val="en-US"/>
        </w:rPr>
        <w:t>, Mizanur Rahman</w:t>
      </w:r>
      <w:r w:rsidRPr="003859DE">
        <w:rPr>
          <w:rFonts w:ascii="Arial" w:hAnsi="Arial" w:cs="Arial"/>
          <w:color w:val="000000" w:themeColor="text1"/>
          <w:vertAlign w:val="superscript"/>
          <w:lang w:val="en-US"/>
        </w:rPr>
        <w:t>1</w:t>
      </w:r>
      <w:r w:rsidRPr="003859DE">
        <w:rPr>
          <w:rFonts w:ascii="Arial" w:hAnsi="Arial" w:cs="Arial"/>
          <w:color w:val="000000" w:themeColor="text1"/>
          <w:lang w:val="en-US"/>
        </w:rPr>
        <w:t>, Selina Rinaldi</w:t>
      </w:r>
      <w:r w:rsidRPr="003859DE">
        <w:rPr>
          <w:rFonts w:ascii="Arial" w:hAnsi="Arial" w:cs="Arial"/>
          <w:color w:val="000000" w:themeColor="text1"/>
          <w:vertAlign w:val="superscript"/>
          <w:lang w:val="en-US"/>
        </w:rPr>
        <w:t>1</w:t>
      </w:r>
      <w:r w:rsidRPr="003859DE">
        <w:rPr>
          <w:rFonts w:ascii="Arial" w:hAnsi="Arial" w:cs="Arial"/>
          <w:color w:val="000000" w:themeColor="text1"/>
          <w:lang w:val="en-US"/>
        </w:rPr>
        <w:t>, Jeremy Koelmel</w:t>
      </w:r>
      <w:r w:rsidRPr="003859DE">
        <w:rPr>
          <w:rFonts w:ascii="Arial" w:hAnsi="Arial" w:cs="Arial"/>
          <w:color w:val="000000" w:themeColor="text1"/>
          <w:vertAlign w:val="superscript"/>
          <w:lang w:val="en-US"/>
        </w:rPr>
        <w:t>2</w:t>
      </w:r>
      <w:r w:rsidRPr="003859DE">
        <w:rPr>
          <w:rFonts w:ascii="Arial" w:hAnsi="Arial" w:cs="Arial"/>
          <w:color w:val="000000" w:themeColor="text1"/>
          <w:lang w:val="en-US"/>
        </w:rPr>
        <w:t>, Elizabeth Z. Lin</w:t>
      </w:r>
      <w:r w:rsidRPr="003859DE">
        <w:rPr>
          <w:rFonts w:ascii="Arial" w:hAnsi="Arial" w:cs="Arial"/>
          <w:color w:val="000000" w:themeColor="text1"/>
          <w:vertAlign w:val="superscript"/>
          <w:lang w:val="en-US"/>
        </w:rPr>
        <w:t>2</w:t>
      </w:r>
      <w:r w:rsidRPr="003859DE">
        <w:rPr>
          <w:rFonts w:ascii="Arial" w:hAnsi="Arial" w:cs="Arial"/>
          <w:color w:val="000000" w:themeColor="text1"/>
          <w:lang w:val="en-US"/>
        </w:rPr>
        <w:t>, Padukudru Anand Mahesh</w:t>
      </w:r>
      <w:r w:rsidRPr="003859DE">
        <w:rPr>
          <w:rFonts w:ascii="Arial" w:hAnsi="Arial" w:cs="Arial"/>
          <w:color w:val="000000" w:themeColor="text1"/>
          <w:vertAlign w:val="superscript"/>
          <w:lang w:val="en-US"/>
        </w:rPr>
        <w:t>3</w:t>
      </w:r>
      <w:r w:rsidRPr="003859DE">
        <w:rPr>
          <w:rFonts w:ascii="Arial" w:hAnsi="Arial" w:cs="Arial"/>
          <w:color w:val="000000" w:themeColor="text1"/>
          <w:lang w:val="en-US"/>
        </w:rPr>
        <w:t>, Johannes Beckers</w:t>
      </w:r>
      <w:r w:rsidRPr="003859DE">
        <w:rPr>
          <w:rFonts w:ascii="Arial" w:hAnsi="Arial" w:cs="Arial"/>
          <w:color w:val="000000" w:themeColor="text1"/>
          <w:vertAlign w:val="superscript"/>
          <w:lang w:val="en-US"/>
        </w:rPr>
        <w:t>4,5,6</w:t>
      </w:r>
      <w:r w:rsidRPr="003859DE">
        <w:rPr>
          <w:rFonts w:ascii="Arial" w:hAnsi="Arial" w:cs="Arial"/>
          <w:color w:val="000000" w:themeColor="text1"/>
          <w:lang w:val="en-US"/>
        </w:rPr>
        <w:t>, Gunnar Johanson</w:t>
      </w:r>
      <w:r w:rsidRPr="003859DE">
        <w:rPr>
          <w:rFonts w:ascii="Arial" w:hAnsi="Arial" w:cs="Arial"/>
          <w:color w:val="000000" w:themeColor="text1"/>
          <w:vertAlign w:val="superscript"/>
          <w:lang w:val="en-US"/>
        </w:rPr>
        <w:t>1</w:t>
      </w:r>
      <w:r w:rsidRPr="003859DE">
        <w:rPr>
          <w:rFonts w:ascii="Arial" w:hAnsi="Arial" w:cs="Arial"/>
          <w:color w:val="000000" w:themeColor="text1"/>
          <w:lang w:val="en-US"/>
        </w:rPr>
        <w:t xml:space="preserve">, Krystal J. </w:t>
      </w:r>
      <w:proofErr w:type="spellStart"/>
      <w:r w:rsidRPr="003859DE">
        <w:rPr>
          <w:rFonts w:ascii="Arial" w:hAnsi="Arial" w:cs="Arial"/>
          <w:color w:val="000000" w:themeColor="text1"/>
          <w:lang w:val="en-US"/>
        </w:rPr>
        <w:t>Godri</w:t>
      </w:r>
      <w:proofErr w:type="spellEnd"/>
      <w:r w:rsidRPr="003859DE">
        <w:rPr>
          <w:rFonts w:ascii="Arial" w:hAnsi="Arial" w:cs="Arial"/>
          <w:color w:val="000000" w:themeColor="text1"/>
          <w:lang w:val="en-US"/>
        </w:rPr>
        <w:t xml:space="preserve"> Pollitt</w:t>
      </w:r>
      <w:r w:rsidRPr="003859DE">
        <w:rPr>
          <w:rFonts w:ascii="Arial" w:hAnsi="Arial" w:cs="Arial"/>
          <w:color w:val="000000" w:themeColor="text1"/>
          <w:vertAlign w:val="superscript"/>
          <w:lang w:val="en-US"/>
        </w:rPr>
        <w:t>2</w:t>
      </w:r>
      <w:r w:rsidRPr="003859DE">
        <w:rPr>
          <w:rFonts w:ascii="Arial" w:hAnsi="Arial" w:cs="Arial"/>
          <w:color w:val="000000" w:themeColor="text1"/>
          <w:lang w:val="en-US"/>
        </w:rPr>
        <w:t>, Lena Palmberg</w:t>
      </w:r>
      <w:r w:rsidRPr="003859DE">
        <w:rPr>
          <w:rFonts w:ascii="Arial" w:hAnsi="Arial" w:cs="Arial"/>
          <w:color w:val="000000" w:themeColor="text1"/>
          <w:vertAlign w:val="superscript"/>
          <w:lang w:val="en-US"/>
        </w:rPr>
        <w:t>1</w:t>
      </w:r>
      <w:r w:rsidRPr="003859DE">
        <w:rPr>
          <w:rFonts w:ascii="Arial" w:hAnsi="Arial" w:cs="Arial"/>
          <w:color w:val="000000" w:themeColor="text1"/>
          <w:lang w:val="en-US"/>
        </w:rPr>
        <w:t>, Martin Irmler</w:t>
      </w:r>
      <w:r w:rsidRPr="003859DE">
        <w:rPr>
          <w:rFonts w:ascii="Arial" w:hAnsi="Arial" w:cs="Arial"/>
          <w:color w:val="000000" w:themeColor="text1"/>
          <w:vertAlign w:val="superscript"/>
          <w:lang w:val="en-US"/>
        </w:rPr>
        <w:t>4</w:t>
      </w:r>
      <w:r w:rsidRPr="003859DE">
        <w:rPr>
          <w:rFonts w:ascii="Arial" w:hAnsi="Arial" w:cs="Arial"/>
          <w:color w:val="000000" w:themeColor="text1"/>
          <w:lang w:val="en-US"/>
        </w:rPr>
        <w:t>, Koustav Ganguly</w:t>
      </w:r>
      <w:r w:rsidRPr="003859DE">
        <w:rPr>
          <w:rFonts w:ascii="Arial" w:hAnsi="Arial" w:cs="Arial"/>
          <w:color w:val="000000" w:themeColor="text1"/>
          <w:vertAlign w:val="superscript"/>
          <w:lang w:val="en-US"/>
        </w:rPr>
        <w:t>1*</w:t>
      </w:r>
      <w:r w:rsidRPr="003859DE">
        <w:rPr>
          <w:rFonts w:ascii="Arial" w:hAnsi="Arial" w:cs="Arial"/>
          <w:color w:val="000000" w:themeColor="text1"/>
          <w:lang w:val="en-US"/>
        </w:rPr>
        <w:t>.</w:t>
      </w:r>
    </w:p>
    <w:p w14:paraId="77864AEC" w14:textId="3AD196D7" w:rsidR="00EB0220" w:rsidRPr="003859DE" w:rsidRDefault="00EB0220" w:rsidP="00EB0220">
      <w:pPr>
        <w:jc w:val="both"/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color w:val="000000" w:themeColor="text1"/>
          <w:vertAlign w:val="superscript"/>
          <w:lang w:val="en-US"/>
        </w:rPr>
        <w:t>1</w:t>
      </w:r>
      <w:r w:rsidRPr="003859DE">
        <w:rPr>
          <w:rFonts w:ascii="Arial" w:hAnsi="Arial" w:cs="Arial"/>
          <w:color w:val="000000" w:themeColor="text1"/>
          <w:lang w:val="en-US"/>
        </w:rPr>
        <w:t xml:space="preserve">Unit of Integrative Toxicology, Institute of Environmental Medicine (IMM), Karolinska </w:t>
      </w:r>
      <w:proofErr w:type="spellStart"/>
      <w:r w:rsidRPr="003859DE">
        <w:rPr>
          <w:rFonts w:ascii="Arial" w:hAnsi="Arial" w:cs="Arial"/>
          <w:color w:val="000000" w:themeColor="text1"/>
          <w:lang w:val="en-US"/>
        </w:rPr>
        <w:t>Institutet</w:t>
      </w:r>
      <w:proofErr w:type="spellEnd"/>
      <w:r w:rsidRPr="003859DE">
        <w:rPr>
          <w:rFonts w:ascii="Arial" w:hAnsi="Arial" w:cs="Arial"/>
          <w:color w:val="000000" w:themeColor="text1"/>
          <w:lang w:val="en-US"/>
        </w:rPr>
        <w:t xml:space="preserve">, </w:t>
      </w:r>
      <w:r w:rsidR="00B63AF3" w:rsidRPr="003859DE">
        <w:rPr>
          <w:rFonts w:ascii="Arial" w:hAnsi="Arial" w:cs="Arial"/>
          <w:color w:val="000000" w:themeColor="text1"/>
          <w:lang w:val="en-US"/>
        </w:rPr>
        <w:t xml:space="preserve">Stockholm, </w:t>
      </w:r>
      <w:r w:rsidRPr="003859DE">
        <w:rPr>
          <w:rFonts w:ascii="Arial" w:hAnsi="Arial" w:cs="Arial"/>
          <w:color w:val="000000" w:themeColor="text1"/>
          <w:lang w:val="en-US"/>
        </w:rPr>
        <w:t>Sweden</w:t>
      </w:r>
      <w:r w:rsidR="00B63AF3" w:rsidRPr="003859DE">
        <w:rPr>
          <w:rFonts w:ascii="Arial" w:hAnsi="Arial" w:cs="Arial"/>
          <w:color w:val="000000" w:themeColor="text1"/>
          <w:lang w:val="en-US"/>
        </w:rPr>
        <w:t>.</w:t>
      </w:r>
    </w:p>
    <w:p w14:paraId="75F5282E" w14:textId="33653BAD" w:rsidR="00EB0220" w:rsidRPr="003859DE" w:rsidRDefault="00EB0220" w:rsidP="00EB0220">
      <w:pPr>
        <w:jc w:val="both"/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color w:val="000000" w:themeColor="text1"/>
          <w:vertAlign w:val="superscript"/>
          <w:lang w:val="en-US"/>
        </w:rPr>
        <w:t>2</w:t>
      </w:r>
      <w:r w:rsidRPr="003859DE">
        <w:rPr>
          <w:rFonts w:ascii="Arial" w:hAnsi="Arial" w:cs="Arial"/>
          <w:color w:val="000000" w:themeColor="text1"/>
          <w:lang w:val="en-US"/>
        </w:rPr>
        <w:t>Department of</w:t>
      </w:r>
      <w:r w:rsidRPr="003859DE">
        <w:rPr>
          <w:rFonts w:ascii="Arial" w:hAnsi="Arial" w:cs="Arial"/>
          <w:color w:val="000000" w:themeColor="text1"/>
          <w:vertAlign w:val="superscript"/>
          <w:lang w:val="en-US"/>
        </w:rPr>
        <w:t xml:space="preserve"> </w:t>
      </w:r>
      <w:r w:rsidRPr="003859DE">
        <w:rPr>
          <w:rFonts w:ascii="Arial" w:hAnsi="Arial" w:cs="Arial"/>
          <w:color w:val="000000" w:themeColor="text1"/>
          <w:lang w:val="en-US"/>
        </w:rPr>
        <w:t xml:space="preserve">Environmental Health Sciences, </w:t>
      </w:r>
      <w:r w:rsidR="005678E7" w:rsidRPr="003859DE">
        <w:rPr>
          <w:rFonts w:ascii="Arial" w:hAnsi="Arial" w:cs="Arial"/>
          <w:color w:val="000000" w:themeColor="text1"/>
          <w:lang w:val="en-US"/>
        </w:rPr>
        <w:t xml:space="preserve">Yale </w:t>
      </w:r>
      <w:r w:rsidRPr="003859DE">
        <w:rPr>
          <w:rFonts w:ascii="Arial" w:hAnsi="Arial" w:cs="Arial"/>
          <w:color w:val="000000" w:themeColor="text1"/>
          <w:lang w:val="en-US"/>
        </w:rPr>
        <w:t>School of Public Health, Yale University, New Haven, CT, US.</w:t>
      </w:r>
    </w:p>
    <w:p w14:paraId="59137501" w14:textId="6FEB54E1" w:rsidR="00EB0220" w:rsidRPr="003859DE" w:rsidRDefault="00EB0220" w:rsidP="00EB0220">
      <w:pPr>
        <w:jc w:val="both"/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color w:val="000000" w:themeColor="text1"/>
          <w:vertAlign w:val="superscript"/>
          <w:lang w:val="en-US"/>
        </w:rPr>
        <w:t>3</w:t>
      </w:r>
      <w:r w:rsidRPr="003859DE">
        <w:rPr>
          <w:rFonts w:ascii="Arial" w:hAnsi="Arial" w:cs="Arial"/>
          <w:color w:val="000000" w:themeColor="text1"/>
          <w:lang w:val="en-US"/>
        </w:rPr>
        <w:t>Department of Respiratory Medicine, JSS Medical College, JSS Academy of Higher Education and Research, Mysuru 570015, India.</w:t>
      </w:r>
    </w:p>
    <w:p w14:paraId="5A7C90C9" w14:textId="77777777" w:rsidR="00EB0220" w:rsidRPr="003859DE" w:rsidRDefault="00EB0220" w:rsidP="00EB0220">
      <w:pPr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color w:val="000000" w:themeColor="text1"/>
          <w:vertAlign w:val="superscript"/>
          <w:lang w:val="en-US"/>
        </w:rPr>
        <w:t>4</w:t>
      </w:r>
      <w:r w:rsidRPr="003859DE">
        <w:rPr>
          <w:rFonts w:ascii="Arial" w:hAnsi="Arial" w:cs="Arial"/>
          <w:color w:val="000000" w:themeColor="text1"/>
          <w:lang w:val="en-US"/>
        </w:rPr>
        <w:t xml:space="preserve">Institute of Experimental Genetics, Helmholtz Zentrum München, </w:t>
      </w:r>
      <w:proofErr w:type="spellStart"/>
      <w:r w:rsidRPr="003859DE">
        <w:rPr>
          <w:rFonts w:ascii="Arial" w:hAnsi="Arial" w:cs="Arial"/>
          <w:color w:val="000000" w:themeColor="text1"/>
          <w:lang w:val="en-US"/>
        </w:rPr>
        <w:t>Deutsches</w:t>
      </w:r>
      <w:proofErr w:type="spellEnd"/>
      <w:r w:rsidRPr="003859DE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003859DE">
        <w:rPr>
          <w:rFonts w:ascii="Arial" w:hAnsi="Arial" w:cs="Arial"/>
          <w:color w:val="000000" w:themeColor="text1"/>
          <w:lang w:val="en-US"/>
        </w:rPr>
        <w:t>Forschungszentrum</w:t>
      </w:r>
      <w:proofErr w:type="spellEnd"/>
      <w:r w:rsidRPr="003859DE">
        <w:rPr>
          <w:rFonts w:ascii="Arial" w:hAnsi="Arial" w:cs="Arial"/>
          <w:color w:val="000000" w:themeColor="text1"/>
          <w:lang w:val="en-US"/>
        </w:rPr>
        <w:t xml:space="preserve"> für Gesundheit und Umwelt (GmbH), 85764, </w:t>
      </w:r>
      <w:proofErr w:type="spellStart"/>
      <w:r w:rsidRPr="003859DE">
        <w:rPr>
          <w:rFonts w:ascii="Arial" w:hAnsi="Arial" w:cs="Arial"/>
          <w:color w:val="000000" w:themeColor="text1"/>
          <w:lang w:val="en-US"/>
        </w:rPr>
        <w:t>Neuherberg</w:t>
      </w:r>
      <w:proofErr w:type="spellEnd"/>
      <w:r w:rsidRPr="003859DE">
        <w:rPr>
          <w:rFonts w:ascii="Arial" w:hAnsi="Arial" w:cs="Arial"/>
          <w:color w:val="000000" w:themeColor="text1"/>
          <w:lang w:val="en-US"/>
        </w:rPr>
        <w:t>, Germany</w:t>
      </w:r>
    </w:p>
    <w:p w14:paraId="77CB5EA9" w14:textId="77777777" w:rsidR="00EB0220" w:rsidRPr="003859DE" w:rsidRDefault="00EB0220" w:rsidP="00EB0220">
      <w:pPr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color w:val="000000" w:themeColor="text1"/>
          <w:vertAlign w:val="superscript"/>
          <w:lang w:val="en-US"/>
        </w:rPr>
        <w:t>5</w:t>
      </w:r>
      <w:r w:rsidRPr="003859DE">
        <w:rPr>
          <w:rFonts w:ascii="Arial" w:hAnsi="Arial" w:cs="Arial"/>
          <w:color w:val="000000" w:themeColor="text1"/>
          <w:lang w:val="en-US"/>
        </w:rPr>
        <w:t xml:space="preserve">German Center for Diabetes Research (DZD </w:t>
      </w:r>
      <w:proofErr w:type="spellStart"/>
      <w:r w:rsidRPr="003859DE">
        <w:rPr>
          <w:rFonts w:ascii="Arial" w:hAnsi="Arial" w:cs="Arial"/>
          <w:color w:val="000000" w:themeColor="text1"/>
          <w:lang w:val="en-US"/>
        </w:rPr>
        <w:t>e.V.</w:t>
      </w:r>
      <w:proofErr w:type="spellEnd"/>
      <w:r w:rsidRPr="003859DE">
        <w:rPr>
          <w:rFonts w:ascii="Arial" w:hAnsi="Arial" w:cs="Arial"/>
          <w:color w:val="000000" w:themeColor="text1"/>
          <w:lang w:val="en-US"/>
        </w:rPr>
        <w:t xml:space="preserve">), 85764 </w:t>
      </w:r>
      <w:proofErr w:type="spellStart"/>
      <w:r w:rsidRPr="003859DE">
        <w:rPr>
          <w:rFonts w:ascii="Arial" w:hAnsi="Arial" w:cs="Arial"/>
          <w:color w:val="000000" w:themeColor="text1"/>
          <w:lang w:val="en-US"/>
        </w:rPr>
        <w:t>Neuherberg</w:t>
      </w:r>
      <w:proofErr w:type="spellEnd"/>
      <w:r w:rsidRPr="003859DE">
        <w:rPr>
          <w:rFonts w:ascii="Arial" w:hAnsi="Arial" w:cs="Arial"/>
          <w:color w:val="000000" w:themeColor="text1"/>
          <w:lang w:val="en-US"/>
        </w:rPr>
        <w:t>, Germany</w:t>
      </w:r>
    </w:p>
    <w:p w14:paraId="4FFB6BF6" w14:textId="77777777" w:rsidR="00EB0220" w:rsidRPr="003859DE" w:rsidRDefault="00EB0220" w:rsidP="00EB0220">
      <w:pPr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color w:val="000000" w:themeColor="text1"/>
          <w:vertAlign w:val="superscript"/>
          <w:lang w:val="en-US"/>
        </w:rPr>
        <w:t>6</w:t>
      </w:r>
      <w:r w:rsidRPr="003859DE">
        <w:rPr>
          <w:rFonts w:ascii="Arial" w:hAnsi="Arial" w:cs="Arial"/>
          <w:color w:val="000000" w:themeColor="text1"/>
          <w:lang w:val="en-US"/>
        </w:rPr>
        <w:t>Chair of Experimental Genetics, Technical University of Munich, 85354 Freising, Germany</w:t>
      </w:r>
    </w:p>
    <w:tbl>
      <w:tblPr>
        <w:tblStyle w:val="TableGrid"/>
        <w:tblW w:w="4367" w:type="pct"/>
        <w:jc w:val="center"/>
        <w:tblLook w:val="04A0" w:firstRow="1" w:lastRow="0" w:firstColumn="1" w:lastColumn="0" w:noHBand="0" w:noVBand="1"/>
      </w:tblPr>
      <w:tblGrid>
        <w:gridCol w:w="2910"/>
        <w:gridCol w:w="5005"/>
      </w:tblGrid>
      <w:tr w:rsidR="003859DE" w:rsidRPr="003859DE" w14:paraId="3F2256A7" w14:textId="77777777" w:rsidTr="002411CA">
        <w:trPr>
          <w:jc w:val="center"/>
        </w:trPr>
        <w:tc>
          <w:tcPr>
            <w:tcW w:w="1838" w:type="pct"/>
          </w:tcPr>
          <w:p w14:paraId="7B698BDD" w14:textId="77777777" w:rsidR="00E03FD9" w:rsidRPr="003859DE" w:rsidRDefault="00E03FD9" w:rsidP="004E258D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</w:rPr>
              <w:t>Swapna Upadhyay</w:t>
            </w:r>
          </w:p>
        </w:tc>
        <w:tc>
          <w:tcPr>
            <w:tcW w:w="3162" w:type="pct"/>
          </w:tcPr>
          <w:p w14:paraId="1B2792C6" w14:textId="77777777" w:rsidR="00E03FD9" w:rsidRPr="003859DE" w:rsidRDefault="00E03FD9" w:rsidP="004E258D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</w:rPr>
              <w:t>swapna.upadhyay@ki.se</w:t>
            </w:r>
          </w:p>
        </w:tc>
      </w:tr>
      <w:tr w:rsidR="003859DE" w:rsidRPr="003859DE" w14:paraId="3000A35E" w14:textId="77777777" w:rsidTr="002411CA">
        <w:trPr>
          <w:jc w:val="center"/>
        </w:trPr>
        <w:tc>
          <w:tcPr>
            <w:tcW w:w="1838" w:type="pct"/>
          </w:tcPr>
          <w:p w14:paraId="23632A0C" w14:textId="77777777" w:rsidR="00E03FD9" w:rsidRPr="003859DE" w:rsidRDefault="00E03FD9" w:rsidP="004E258D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</w:rPr>
              <w:t>Mizanur Rahman</w:t>
            </w:r>
          </w:p>
        </w:tc>
        <w:tc>
          <w:tcPr>
            <w:tcW w:w="3162" w:type="pct"/>
          </w:tcPr>
          <w:p w14:paraId="2E50DEFC" w14:textId="77777777" w:rsidR="00E03FD9" w:rsidRPr="003859DE" w:rsidRDefault="00E03FD9" w:rsidP="004E258D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</w:rPr>
              <w:t>mizanur.rahman@ki.se</w:t>
            </w:r>
          </w:p>
        </w:tc>
      </w:tr>
      <w:tr w:rsidR="003859DE" w:rsidRPr="003859DE" w14:paraId="188272A3" w14:textId="77777777" w:rsidTr="002411CA">
        <w:trPr>
          <w:jc w:val="center"/>
        </w:trPr>
        <w:tc>
          <w:tcPr>
            <w:tcW w:w="1838" w:type="pct"/>
          </w:tcPr>
          <w:p w14:paraId="238813CF" w14:textId="77777777" w:rsidR="00E03FD9" w:rsidRPr="003859DE" w:rsidRDefault="00E03FD9" w:rsidP="004E258D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</w:rPr>
              <w:t>Selina Rinaldi</w:t>
            </w:r>
          </w:p>
        </w:tc>
        <w:tc>
          <w:tcPr>
            <w:tcW w:w="3162" w:type="pct"/>
          </w:tcPr>
          <w:p w14:paraId="366CAAB1" w14:textId="77777777" w:rsidR="00E03FD9" w:rsidRPr="003859DE" w:rsidRDefault="00E03FD9" w:rsidP="004E258D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</w:rPr>
              <w:t>Selina.Rinaldi@bfr.bund.de</w:t>
            </w:r>
          </w:p>
        </w:tc>
      </w:tr>
      <w:tr w:rsidR="003859DE" w:rsidRPr="003859DE" w14:paraId="7A678347" w14:textId="77777777" w:rsidTr="002411CA">
        <w:trPr>
          <w:jc w:val="center"/>
        </w:trPr>
        <w:tc>
          <w:tcPr>
            <w:tcW w:w="1838" w:type="pct"/>
          </w:tcPr>
          <w:p w14:paraId="5F748FC9" w14:textId="77777777" w:rsidR="00E03FD9" w:rsidRPr="003859DE" w:rsidRDefault="00E03FD9" w:rsidP="004E258D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</w:rPr>
              <w:t>Jeremy Koelmel</w:t>
            </w:r>
          </w:p>
        </w:tc>
        <w:tc>
          <w:tcPr>
            <w:tcW w:w="3162" w:type="pct"/>
          </w:tcPr>
          <w:p w14:paraId="15BD082F" w14:textId="77777777" w:rsidR="00E03FD9" w:rsidRPr="003859DE" w:rsidRDefault="00E03FD9" w:rsidP="004E258D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</w:rPr>
              <w:t>jeremykoelmel@gmail.com</w:t>
            </w:r>
          </w:p>
        </w:tc>
      </w:tr>
      <w:tr w:rsidR="003859DE" w:rsidRPr="003859DE" w14:paraId="3D683EC4" w14:textId="77777777" w:rsidTr="002411CA">
        <w:trPr>
          <w:jc w:val="center"/>
        </w:trPr>
        <w:tc>
          <w:tcPr>
            <w:tcW w:w="1838" w:type="pct"/>
          </w:tcPr>
          <w:p w14:paraId="7024238A" w14:textId="77777777" w:rsidR="00E03FD9" w:rsidRPr="003859DE" w:rsidRDefault="00E03FD9" w:rsidP="004E258D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</w:rPr>
              <w:t>Elizabeth Z. Lin</w:t>
            </w:r>
          </w:p>
        </w:tc>
        <w:tc>
          <w:tcPr>
            <w:tcW w:w="3162" w:type="pct"/>
          </w:tcPr>
          <w:p w14:paraId="357462F0" w14:textId="77777777" w:rsidR="00E03FD9" w:rsidRPr="003859DE" w:rsidRDefault="00E03FD9" w:rsidP="004E258D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</w:rPr>
              <w:t>elizabeth.lin@yale.edu</w:t>
            </w:r>
          </w:p>
        </w:tc>
      </w:tr>
      <w:tr w:rsidR="003859DE" w:rsidRPr="003859DE" w14:paraId="0A030B9D" w14:textId="77777777" w:rsidTr="002411CA">
        <w:trPr>
          <w:jc w:val="center"/>
        </w:trPr>
        <w:tc>
          <w:tcPr>
            <w:tcW w:w="1838" w:type="pct"/>
          </w:tcPr>
          <w:p w14:paraId="633CC9AE" w14:textId="669D336B" w:rsidR="001534F0" w:rsidRPr="003859DE" w:rsidRDefault="001534F0" w:rsidP="001534F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</w:rPr>
              <w:t>Padukudru Anand Mahesh</w:t>
            </w:r>
          </w:p>
        </w:tc>
        <w:tc>
          <w:tcPr>
            <w:tcW w:w="3162" w:type="pct"/>
          </w:tcPr>
          <w:p w14:paraId="2E12084E" w14:textId="37CA7852" w:rsidR="001534F0" w:rsidRPr="003859DE" w:rsidRDefault="001534F0" w:rsidP="001534F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</w:rPr>
              <w:t>pamahesh@jssuni.edu.in</w:t>
            </w:r>
          </w:p>
        </w:tc>
      </w:tr>
      <w:tr w:rsidR="003859DE" w:rsidRPr="003859DE" w14:paraId="7674B417" w14:textId="77777777" w:rsidTr="002411CA">
        <w:trPr>
          <w:jc w:val="center"/>
        </w:trPr>
        <w:tc>
          <w:tcPr>
            <w:tcW w:w="1838" w:type="pct"/>
          </w:tcPr>
          <w:p w14:paraId="697BB607" w14:textId="32D30D3A" w:rsidR="001534F0" w:rsidRPr="003859DE" w:rsidRDefault="001534F0" w:rsidP="001534F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</w:rPr>
              <w:t>Johannes Beckers</w:t>
            </w:r>
          </w:p>
        </w:tc>
        <w:tc>
          <w:tcPr>
            <w:tcW w:w="3162" w:type="pct"/>
          </w:tcPr>
          <w:p w14:paraId="4A032A25" w14:textId="65AF2CFB" w:rsidR="001534F0" w:rsidRPr="003859DE" w:rsidRDefault="001534F0" w:rsidP="001534F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</w:rPr>
              <w:t>Johannes.beckers@helmholtz-munich.de</w:t>
            </w:r>
          </w:p>
        </w:tc>
      </w:tr>
      <w:tr w:rsidR="003859DE" w:rsidRPr="003859DE" w14:paraId="067D286E" w14:textId="77777777" w:rsidTr="002411CA">
        <w:trPr>
          <w:jc w:val="center"/>
        </w:trPr>
        <w:tc>
          <w:tcPr>
            <w:tcW w:w="1838" w:type="pct"/>
          </w:tcPr>
          <w:p w14:paraId="5BCAA9A3" w14:textId="77777777" w:rsidR="001534F0" w:rsidRPr="003859DE" w:rsidRDefault="001534F0" w:rsidP="001534F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</w:rPr>
              <w:t>Gunnar Johanson</w:t>
            </w:r>
          </w:p>
        </w:tc>
        <w:tc>
          <w:tcPr>
            <w:tcW w:w="3162" w:type="pct"/>
          </w:tcPr>
          <w:p w14:paraId="08DAA790" w14:textId="77777777" w:rsidR="001534F0" w:rsidRPr="003859DE" w:rsidRDefault="001534F0" w:rsidP="001534F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</w:rPr>
              <w:t>gunnar.johanson@ki.se</w:t>
            </w:r>
          </w:p>
        </w:tc>
      </w:tr>
      <w:tr w:rsidR="003859DE" w:rsidRPr="003859DE" w14:paraId="67622C58" w14:textId="77777777" w:rsidTr="002411CA">
        <w:trPr>
          <w:jc w:val="center"/>
        </w:trPr>
        <w:tc>
          <w:tcPr>
            <w:tcW w:w="1838" w:type="pct"/>
          </w:tcPr>
          <w:p w14:paraId="0A84BBB6" w14:textId="77777777" w:rsidR="001534F0" w:rsidRPr="003859DE" w:rsidRDefault="001534F0" w:rsidP="001534F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</w:rPr>
              <w:t xml:space="preserve">Krystal J. </w:t>
            </w:r>
            <w:proofErr w:type="spellStart"/>
            <w:r w:rsidRPr="003859DE">
              <w:rPr>
                <w:rFonts w:ascii="Arial" w:hAnsi="Arial" w:cs="Arial"/>
                <w:color w:val="000000" w:themeColor="text1"/>
              </w:rPr>
              <w:t>Godri</w:t>
            </w:r>
            <w:proofErr w:type="spellEnd"/>
            <w:r w:rsidRPr="003859DE">
              <w:rPr>
                <w:rFonts w:ascii="Arial" w:hAnsi="Arial" w:cs="Arial"/>
                <w:color w:val="000000" w:themeColor="text1"/>
              </w:rPr>
              <w:t xml:space="preserve"> Pollitt</w:t>
            </w:r>
          </w:p>
        </w:tc>
        <w:tc>
          <w:tcPr>
            <w:tcW w:w="3162" w:type="pct"/>
          </w:tcPr>
          <w:p w14:paraId="2121EDFD" w14:textId="77777777" w:rsidR="001534F0" w:rsidRPr="003859DE" w:rsidRDefault="001534F0" w:rsidP="001534F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  <w:lang w:val="sv-SE"/>
              </w:rPr>
              <w:t>krystal.pollitt@yale.edu</w:t>
            </w:r>
          </w:p>
        </w:tc>
      </w:tr>
      <w:tr w:rsidR="003859DE" w:rsidRPr="003859DE" w14:paraId="09EC4A37" w14:textId="77777777" w:rsidTr="002411CA">
        <w:trPr>
          <w:jc w:val="center"/>
        </w:trPr>
        <w:tc>
          <w:tcPr>
            <w:tcW w:w="1838" w:type="pct"/>
          </w:tcPr>
          <w:p w14:paraId="3C4C152B" w14:textId="77777777" w:rsidR="001534F0" w:rsidRPr="003859DE" w:rsidRDefault="001534F0" w:rsidP="001534F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</w:rPr>
              <w:t>Lena Palmberg</w:t>
            </w:r>
          </w:p>
        </w:tc>
        <w:tc>
          <w:tcPr>
            <w:tcW w:w="3162" w:type="pct"/>
          </w:tcPr>
          <w:p w14:paraId="4DD4ED5C" w14:textId="77777777" w:rsidR="001534F0" w:rsidRPr="003859DE" w:rsidRDefault="001534F0" w:rsidP="001534F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</w:rPr>
              <w:t>lena.palmberg@ki.se</w:t>
            </w:r>
          </w:p>
        </w:tc>
      </w:tr>
      <w:tr w:rsidR="003859DE" w:rsidRPr="003859DE" w14:paraId="6F5151E6" w14:textId="77777777" w:rsidTr="002411CA">
        <w:trPr>
          <w:jc w:val="center"/>
        </w:trPr>
        <w:tc>
          <w:tcPr>
            <w:tcW w:w="1838" w:type="pct"/>
          </w:tcPr>
          <w:p w14:paraId="48E7CC6A" w14:textId="77777777" w:rsidR="001534F0" w:rsidRPr="003859DE" w:rsidRDefault="001534F0" w:rsidP="001534F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</w:rPr>
              <w:t>Martin Irmler</w:t>
            </w:r>
          </w:p>
        </w:tc>
        <w:tc>
          <w:tcPr>
            <w:tcW w:w="3162" w:type="pct"/>
          </w:tcPr>
          <w:p w14:paraId="7F99CD54" w14:textId="77777777" w:rsidR="001534F0" w:rsidRPr="003859DE" w:rsidRDefault="001534F0" w:rsidP="001534F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</w:rPr>
              <w:t>martin.irmler@helmholtz-munich.de</w:t>
            </w:r>
          </w:p>
        </w:tc>
      </w:tr>
      <w:tr w:rsidR="001534F0" w:rsidRPr="003859DE" w14:paraId="2A21CD62" w14:textId="77777777" w:rsidTr="002411CA">
        <w:trPr>
          <w:jc w:val="center"/>
        </w:trPr>
        <w:tc>
          <w:tcPr>
            <w:tcW w:w="1838" w:type="pct"/>
          </w:tcPr>
          <w:p w14:paraId="1DBFCF68" w14:textId="77777777" w:rsidR="001534F0" w:rsidRPr="003859DE" w:rsidRDefault="001534F0" w:rsidP="001534F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</w:rPr>
              <w:t>Koustav Ganguly</w:t>
            </w:r>
          </w:p>
        </w:tc>
        <w:tc>
          <w:tcPr>
            <w:tcW w:w="3162" w:type="pct"/>
          </w:tcPr>
          <w:p w14:paraId="62847D28" w14:textId="77777777" w:rsidR="001534F0" w:rsidRPr="003859DE" w:rsidRDefault="001534F0" w:rsidP="001534F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859DE">
              <w:rPr>
                <w:rFonts w:ascii="Arial" w:hAnsi="Arial" w:cs="Arial"/>
                <w:color w:val="000000" w:themeColor="text1"/>
              </w:rPr>
              <w:t>koustav.ganguly@ki.se</w:t>
            </w:r>
          </w:p>
        </w:tc>
      </w:tr>
    </w:tbl>
    <w:p w14:paraId="6DD0FB52" w14:textId="77777777" w:rsidR="00EB0220" w:rsidRPr="003859DE" w:rsidRDefault="00EB0220" w:rsidP="00EB0220">
      <w:pPr>
        <w:rPr>
          <w:rFonts w:ascii="Arial" w:hAnsi="Arial" w:cs="Arial"/>
          <w:b/>
          <w:bCs/>
          <w:color w:val="000000" w:themeColor="text1"/>
          <w:lang w:val="en-US"/>
        </w:rPr>
      </w:pPr>
    </w:p>
    <w:p w14:paraId="05466703" w14:textId="77777777" w:rsidR="00EB0220" w:rsidRPr="003859DE" w:rsidRDefault="00EB0220" w:rsidP="00EB0220">
      <w:pPr>
        <w:rPr>
          <w:rFonts w:ascii="Arial" w:hAnsi="Arial" w:cs="Arial"/>
          <w:b/>
          <w:bCs/>
          <w:color w:val="000000" w:themeColor="text1"/>
          <w:lang w:val="en-US"/>
        </w:rPr>
      </w:pPr>
      <w:r w:rsidRPr="003859DE">
        <w:rPr>
          <w:rFonts w:ascii="Arial" w:hAnsi="Arial" w:cs="Arial"/>
          <w:b/>
          <w:bCs/>
          <w:color w:val="000000" w:themeColor="text1"/>
          <w:sz w:val="28"/>
          <w:szCs w:val="28"/>
          <w:vertAlign w:val="superscript"/>
          <w:lang w:val="en-US"/>
        </w:rPr>
        <w:t>*</w:t>
      </w:r>
      <w:r w:rsidRPr="003859DE">
        <w:rPr>
          <w:rFonts w:ascii="Arial" w:hAnsi="Arial" w:cs="Arial"/>
          <w:b/>
          <w:bCs/>
          <w:color w:val="000000" w:themeColor="text1"/>
          <w:lang w:val="en-US"/>
        </w:rPr>
        <w:t>Correspondence</w:t>
      </w:r>
    </w:p>
    <w:p w14:paraId="78EA990E" w14:textId="77777777" w:rsidR="00EB0220" w:rsidRPr="003859DE" w:rsidRDefault="00EB0220" w:rsidP="00EB0220">
      <w:pPr>
        <w:rPr>
          <w:rFonts w:ascii="Arial" w:hAnsi="Arial" w:cs="Arial"/>
          <w:color w:val="000000" w:themeColor="text1"/>
        </w:rPr>
      </w:pPr>
      <w:r w:rsidRPr="003859DE">
        <w:rPr>
          <w:rFonts w:ascii="Arial" w:hAnsi="Arial" w:cs="Arial"/>
          <w:color w:val="000000" w:themeColor="text1"/>
        </w:rPr>
        <w:t>Koustav Ganguly (koustav.ganguly@ki.se)</w:t>
      </w:r>
    </w:p>
    <w:p w14:paraId="5AFEAC6A" w14:textId="77777777" w:rsidR="00EB0220" w:rsidRPr="003859DE" w:rsidRDefault="00EB0220" w:rsidP="00EB0220">
      <w:pPr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color w:val="000000" w:themeColor="text1"/>
          <w:lang w:val="en-US"/>
        </w:rPr>
        <w:t xml:space="preserve">Unit of Integrative Toxicology, Institute of Environmental Medicine, Karolinska </w:t>
      </w:r>
      <w:proofErr w:type="spellStart"/>
      <w:r w:rsidRPr="003859DE">
        <w:rPr>
          <w:rFonts w:ascii="Arial" w:hAnsi="Arial" w:cs="Arial"/>
          <w:color w:val="000000" w:themeColor="text1"/>
          <w:lang w:val="en-US"/>
        </w:rPr>
        <w:t>Institutet</w:t>
      </w:r>
      <w:proofErr w:type="spellEnd"/>
      <w:r w:rsidRPr="003859DE">
        <w:rPr>
          <w:rFonts w:ascii="Arial" w:hAnsi="Arial" w:cs="Arial"/>
          <w:color w:val="000000" w:themeColor="text1"/>
          <w:lang w:val="en-US"/>
        </w:rPr>
        <w:t>, Stockholm, 171 77, Sweden</w:t>
      </w:r>
    </w:p>
    <w:p w14:paraId="772941EF" w14:textId="77777777" w:rsidR="00EB0220" w:rsidRPr="003859DE" w:rsidRDefault="00EB0220" w:rsidP="00EB0220">
      <w:pPr>
        <w:rPr>
          <w:rFonts w:ascii="Arial" w:hAnsi="Arial" w:cs="Arial"/>
          <w:color w:val="000000" w:themeColor="text1"/>
        </w:rPr>
      </w:pPr>
      <w:r w:rsidRPr="003859DE">
        <w:rPr>
          <w:rFonts w:ascii="Arial" w:hAnsi="Arial" w:cs="Arial"/>
          <w:color w:val="000000" w:themeColor="text1"/>
        </w:rPr>
        <w:t>Swapna Upadhyay (swapna.upadhyay@ki.se)</w:t>
      </w:r>
    </w:p>
    <w:p w14:paraId="04D36F74" w14:textId="77777777" w:rsidR="00EB0220" w:rsidRPr="003859DE" w:rsidRDefault="00EB0220" w:rsidP="00EB0220">
      <w:pPr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color w:val="000000" w:themeColor="text1"/>
          <w:lang w:val="en-US"/>
        </w:rPr>
        <w:t xml:space="preserve">Unit of Integrative Toxicology, Institute of Environmental Medicine, Karolinska </w:t>
      </w:r>
      <w:proofErr w:type="spellStart"/>
      <w:r w:rsidRPr="003859DE">
        <w:rPr>
          <w:rFonts w:ascii="Arial" w:hAnsi="Arial" w:cs="Arial"/>
          <w:color w:val="000000" w:themeColor="text1"/>
          <w:lang w:val="en-US"/>
        </w:rPr>
        <w:t>Institutet</w:t>
      </w:r>
      <w:proofErr w:type="spellEnd"/>
      <w:r w:rsidRPr="003859DE">
        <w:rPr>
          <w:rFonts w:ascii="Arial" w:hAnsi="Arial" w:cs="Arial"/>
          <w:color w:val="000000" w:themeColor="text1"/>
          <w:lang w:val="en-US"/>
        </w:rPr>
        <w:t>, Stockholm, 171 77, Sweden</w:t>
      </w:r>
    </w:p>
    <w:p w14:paraId="3E6771E8" w14:textId="77777777" w:rsidR="00EB0220" w:rsidRPr="003859DE" w:rsidRDefault="00EB0220" w:rsidP="00EB0220">
      <w:pPr>
        <w:rPr>
          <w:rFonts w:ascii="Arial" w:hAnsi="Arial" w:cs="Arial"/>
          <w:color w:val="000000" w:themeColor="text1"/>
          <w:lang w:val="en-US"/>
        </w:rPr>
      </w:pPr>
    </w:p>
    <w:p w14:paraId="2189B709" w14:textId="0BCDCDAE" w:rsidR="00EB0220" w:rsidRPr="003859DE" w:rsidRDefault="00EB0220" w:rsidP="00EB0220">
      <w:pPr>
        <w:jc w:val="center"/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b/>
          <w:color w:val="000000" w:themeColor="text1"/>
          <w:lang w:val="en-US"/>
        </w:rPr>
        <w:t xml:space="preserve">Financial support: </w:t>
      </w:r>
      <w:r w:rsidRPr="003859DE">
        <w:rPr>
          <w:rFonts w:ascii="Arial" w:hAnsi="Arial" w:cs="Arial"/>
          <w:color w:val="000000" w:themeColor="text1"/>
          <w:lang w:val="en-US"/>
        </w:rPr>
        <w:t xml:space="preserve">Swedish Heart Lung Foundation, </w:t>
      </w:r>
      <w:r w:rsidR="005D4290" w:rsidRPr="003859DE">
        <w:rPr>
          <w:rFonts w:ascii="Arial" w:hAnsi="Arial" w:cs="Arial"/>
          <w:color w:val="000000" w:themeColor="text1"/>
          <w:lang w:val="en-US"/>
        </w:rPr>
        <w:t xml:space="preserve">The Swedish Foundation for International Cooperation in Research and Higher Education (STINT), </w:t>
      </w:r>
      <w:r w:rsidRPr="003859DE">
        <w:rPr>
          <w:rFonts w:ascii="Arial" w:hAnsi="Arial" w:cs="Arial"/>
          <w:color w:val="000000" w:themeColor="text1"/>
          <w:lang w:val="en-US"/>
        </w:rPr>
        <w:t xml:space="preserve">Swedish Research Council, and </w:t>
      </w:r>
      <w:proofErr w:type="spellStart"/>
      <w:r w:rsidRPr="003859DE">
        <w:rPr>
          <w:rFonts w:ascii="Arial" w:hAnsi="Arial" w:cs="Arial"/>
          <w:color w:val="000000" w:themeColor="text1"/>
          <w:lang w:val="en-US"/>
        </w:rPr>
        <w:t>Forska</w:t>
      </w:r>
      <w:proofErr w:type="spellEnd"/>
      <w:r w:rsidRPr="003859DE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003859DE">
        <w:rPr>
          <w:rFonts w:ascii="Arial" w:hAnsi="Arial" w:cs="Arial"/>
          <w:color w:val="000000" w:themeColor="text1"/>
          <w:lang w:val="en-US"/>
        </w:rPr>
        <w:t>Utan</w:t>
      </w:r>
      <w:proofErr w:type="spellEnd"/>
      <w:r w:rsidRPr="003859DE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003859DE">
        <w:rPr>
          <w:rFonts w:ascii="Arial" w:hAnsi="Arial" w:cs="Arial"/>
          <w:color w:val="000000" w:themeColor="text1"/>
          <w:lang w:val="en-US"/>
        </w:rPr>
        <w:t>Djur</w:t>
      </w:r>
      <w:r w:rsidR="005678E7" w:rsidRPr="003859DE">
        <w:rPr>
          <w:rFonts w:ascii="Arial" w:hAnsi="Arial" w:cs="Arial"/>
          <w:color w:val="000000" w:themeColor="text1"/>
          <w:lang w:val="en-US"/>
        </w:rPr>
        <w:t>f</w:t>
      </w:r>
      <w:r w:rsidRPr="003859DE">
        <w:rPr>
          <w:rFonts w:ascii="Arial" w:hAnsi="Arial" w:cs="Arial"/>
          <w:color w:val="000000" w:themeColor="text1"/>
          <w:lang w:val="en-US"/>
        </w:rPr>
        <w:t>örsök</w:t>
      </w:r>
      <w:proofErr w:type="spellEnd"/>
      <w:r w:rsidRPr="003859DE">
        <w:rPr>
          <w:rFonts w:ascii="Arial" w:hAnsi="Arial" w:cs="Arial"/>
          <w:color w:val="000000" w:themeColor="text1"/>
          <w:lang w:val="en-US"/>
        </w:rPr>
        <w:t>/ Do Research without animal.</w:t>
      </w:r>
    </w:p>
    <w:p w14:paraId="7E0951C4" w14:textId="129D824D" w:rsidR="00DF6589" w:rsidRPr="003859DE" w:rsidRDefault="00DF6589" w:rsidP="00DF6589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</w:pPr>
      <w:r w:rsidRPr="003859DE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br w:type="page"/>
      </w:r>
      <w:r w:rsidRPr="003859DE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lastRenderedPageBreak/>
        <w:t>Legends Supplementary tables</w:t>
      </w:r>
    </w:p>
    <w:p w14:paraId="75187CFB" w14:textId="77777777" w:rsidR="00B56315" w:rsidRPr="003859DE" w:rsidRDefault="00B56315" w:rsidP="007B69D7">
      <w:pPr>
        <w:jc w:val="both"/>
        <w:rPr>
          <w:rFonts w:ascii="Arial" w:hAnsi="Arial" w:cs="Arial"/>
          <w:b/>
          <w:bCs/>
          <w:color w:val="000000" w:themeColor="text1"/>
          <w:lang w:val="en-US"/>
        </w:rPr>
      </w:pPr>
    </w:p>
    <w:p w14:paraId="3D93D05B" w14:textId="5DD95180" w:rsidR="007B69D7" w:rsidRPr="003859DE" w:rsidRDefault="007B69D7" w:rsidP="007B69D7">
      <w:pPr>
        <w:jc w:val="both"/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b/>
          <w:bCs/>
          <w:color w:val="000000" w:themeColor="text1"/>
          <w:lang w:val="en-US"/>
        </w:rPr>
        <w:t xml:space="preserve">Supplementary table ST1 – ST7 are provided in the EXCEL file </w:t>
      </w:r>
      <w:r w:rsidRPr="003859DE">
        <w:rPr>
          <w:rFonts w:ascii="Arial" w:hAnsi="Arial" w:cs="Arial"/>
          <w:color w:val="000000" w:themeColor="text1"/>
          <w:lang w:val="en-US"/>
        </w:rPr>
        <w:t>(Supplementary Tables ST1-7)</w:t>
      </w:r>
    </w:p>
    <w:p w14:paraId="0D501429" w14:textId="4C3651C7" w:rsidR="007B69D7" w:rsidRPr="003859DE" w:rsidRDefault="007B69D7" w:rsidP="000C3185">
      <w:pPr>
        <w:jc w:val="both"/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b/>
          <w:bCs/>
          <w:color w:val="000000" w:themeColor="text1"/>
          <w:lang w:val="en-US"/>
        </w:rPr>
        <w:t xml:space="preserve">Supplementary table ST1: </w:t>
      </w:r>
      <w:r w:rsidRPr="003859DE">
        <w:rPr>
          <w:rFonts w:ascii="Arial" w:hAnsi="Arial" w:cs="Arial"/>
          <w:color w:val="000000" w:themeColor="text1"/>
          <w:lang w:val="en-US"/>
        </w:rPr>
        <w:t>List of regulated genes (</w:t>
      </w:r>
      <w:r w:rsidR="00907806" w:rsidRPr="003859DE">
        <w:rPr>
          <w:rFonts w:ascii="Arial" w:hAnsi="Arial" w:cs="Arial"/>
          <w:color w:val="000000" w:themeColor="text1"/>
          <w:lang w:val="en-US"/>
        </w:rPr>
        <w:t>total: 1262</w:t>
      </w:r>
      <w:r w:rsidR="00C742DB" w:rsidRPr="003859DE">
        <w:rPr>
          <w:rFonts w:ascii="Arial" w:hAnsi="Arial" w:cs="Arial"/>
          <w:color w:val="000000" w:themeColor="text1"/>
          <w:lang w:val="en-US"/>
        </w:rPr>
        <w:t xml:space="preserve">; </w:t>
      </w:r>
      <w:r w:rsidRPr="003859DE">
        <w:rPr>
          <w:rFonts w:ascii="Arial" w:hAnsi="Arial" w:cs="Arial"/>
          <w:color w:val="000000" w:themeColor="text1"/>
          <w:lang w:val="en-US"/>
        </w:rPr>
        <w:t>p</w:t>
      </w:r>
      <w:r w:rsidR="00A64500" w:rsidRPr="003859DE">
        <w:rPr>
          <w:rFonts w:ascii="Arial" w:hAnsi="Arial" w:cs="Arial"/>
          <w:color w:val="000000" w:themeColor="text1"/>
          <w:lang w:val="en-US"/>
        </w:rPr>
        <w:t xml:space="preserve"> ≤ </w:t>
      </w:r>
      <w:r w:rsidRPr="003859DE">
        <w:rPr>
          <w:rFonts w:ascii="Arial" w:hAnsi="Arial" w:cs="Arial"/>
          <w:color w:val="000000" w:themeColor="text1"/>
          <w:lang w:val="en-US"/>
        </w:rPr>
        <w:t xml:space="preserve">0.01 compared to sham) in the bro-ALI model </w:t>
      </w:r>
      <w:r w:rsidR="00C742DB" w:rsidRPr="003859DE">
        <w:rPr>
          <w:rFonts w:ascii="Arial" w:hAnsi="Arial" w:cs="Arial"/>
          <w:color w:val="000000" w:themeColor="text1"/>
          <w:lang w:val="en-US"/>
        </w:rPr>
        <w:t>following</w:t>
      </w:r>
      <w:r w:rsidRPr="003859DE">
        <w:rPr>
          <w:rFonts w:ascii="Arial" w:hAnsi="Arial" w:cs="Arial"/>
          <w:color w:val="000000" w:themeColor="text1"/>
          <w:lang w:val="en-US"/>
        </w:rPr>
        <w:t xml:space="preserve"> wood smoke exposure. 817 genes were up</w:t>
      </w:r>
      <w:r w:rsidR="00C81B8B" w:rsidRPr="003859DE">
        <w:rPr>
          <w:rFonts w:ascii="Arial" w:hAnsi="Arial" w:cs="Arial"/>
          <w:color w:val="000000" w:themeColor="text1"/>
          <w:lang w:val="en-US"/>
        </w:rPr>
        <w:t>-</w:t>
      </w:r>
      <w:r w:rsidRPr="003859DE">
        <w:rPr>
          <w:rFonts w:ascii="Arial" w:hAnsi="Arial" w:cs="Arial"/>
          <w:color w:val="000000" w:themeColor="text1"/>
          <w:lang w:val="en-US"/>
        </w:rPr>
        <w:t>regulated and 445 were down</w:t>
      </w:r>
      <w:r w:rsidR="00C81B8B" w:rsidRPr="003859DE">
        <w:rPr>
          <w:rFonts w:ascii="Arial" w:hAnsi="Arial" w:cs="Arial"/>
          <w:color w:val="000000" w:themeColor="text1"/>
          <w:lang w:val="en-US"/>
        </w:rPr>
        <w:t>-</w:t>
      </w:r>
      <w:r w:rsidRPr="003859DE">
        <w:rPr>
          <w:rFonts w:ascii="Arial" w:hAnsi="Arial" w:cs="Arial"/>
          <w:color w:val="000000" w:themeColor="text1"/>
          <w:lang w:val="en-US"/>
        </w:rPr>
        <w:t>regulated.</w:t>
      </w:r>
      <w:r w:rsidR="000C3185" w:rsidRPr="003859DE">
        <w:rPr>
          <w:rFonts w:ascii="Arial" w:hAnsi="Arial" w:cs="Arial"/>
          <w:color w:val="000000" w:themeColor="text1"/>
          <w:lang w:val="en-US"/>
        </w:rPr>
        <w:t xml:space="preserve"> </w:t>
      </w:r>
      <w:r w:rsidRPr="003859DE">
        <w:rPr>
          <w:rFonts w:ascii="Arial" w:hAnsi="Arial" w:cs="Arial"/>
          <w:color w:val="000000" w:themeColor="text1"/>
          <w:lang w:val="en-US"/>
        </w:rPr>
        <w:t>bro-ALI:</w:t>
      </w:r>
      <w:r w:rsidR="00FC6DD6" w:rsidRPr="003859DE">
        <w:rPr>
          <w:rFonts w:ascii="Arial" w:hAnsi="Arial" w:cs="Arial"/>
          <w:color w:val="000000" w:themeColor="text1"/>
          <w:lang w:val="en-US"/>
        </w:rPr>
        <w:t xml:space="preserve"> normal </w:t>
      </w:r>
      <w:r w:rsidRPr="003859DE">
        <w:rPr>
          <w:rFonts w:ascii="Arial" w:hAnsi="Arial" w:cs="Arial"/>
          <w:color w:val="000000" w:themeColor="text1"/>
          <w:lang w:val="en-US"/>
        </w:rPr>
        <w:t>bronchial mucosa model at air-liquid interface</w:t>
      </w:r>
    </w:p>
    <w:p w14:paraId="54221507" w14:textId="7DCE10D3" w:rsidR="007B69D7" w:rsidRPr="003859DE" w:rsidRDefault="007B69D7" w:rsidP="007B69D7">
      <w:pPr>
        <w:jc w:val="both"/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b/>
          <w:bCs/>
          <w:color w:val="000000" w:themeColor="text1"/>
          <w:lang w:val="en-US"/>
        </w:rPr>
        <w:t xml:space="preserve">Supplementary table ST2: </w:t>
      </w:r>
      <w:r w:rsidRPr="003859DE">
        <w:rPr>
          <w:rFonts w:ascii="Arial" w:hAnsi="Arial" w:cs="Arial"/>
          <w:color w:val="000000" w:themeColor="text1"/>
          <w:lang w:val="en-US"/>
        </w:rPr>
        <w:t xml:space="preserve">Shown are 56 significantly enriched canonical pathways (Fisher`s Exact test p-value &lt; 0.05) associated with the set of 1262 regulated genes in the bro- ALI model </w:t>
      </w:r>
      <w:r w:rsidR="00F47B48" w:rsidRPr="003859DE">
        <w:rPr>
          <w:rFonts w:ascii="Arial" w:hAnsi="Arial" w:cs="Arial"/>
          <w:color w:val="000000" w:themeColor="text1"/>
          <w:lang w:val="en-US"/>
        </w:rPr>
        <w:t>following</w:t>
      </w:r>
      <w:r w:rsidRPr="003859DE">
        <w:rPr>
          <w:rFonts w:ascii="Arial" w:hAnsi="Arial" w:cs="Arial"/>
          <w:color w:val="000000" w:themeColor="text1"/>
          <w:lang w:val="en-US"/>
        </w:rPr>
        <w:t xml:space="preserve"> wood smoke exposure compared to sham. z-scores &gt; 2 indicate activation, z-scores &lt; -2 indicate inhibition.</w:t>
      </w:r>
      <w:r w:rsidR="00085BA3" w:rsidRPr="003859DE">
        <w:rPr>
          <w:rFonts w:ascii="Arial" w:hAnsi="Arial" w:cs="Arial"/>
          <w:color w:val="000000" w:themeColor="text1"/>
          <w:lang w:val="en-US"/>
        </w:rPr>
        <w:t xml:space="preserve"> bro-ALI: </w:t>
      </w:r>
      <w:r w:rsidR="00FC6DD6" w:rsidRPr="003859DE">
        <w:rPr>
          <w:rFonts w:ascii="Arial" w:hAnsi="Arial" w:cs="Arial"/>
          <w:color w:val="000000" w:themeColor="text1"/>
          <w:lang w:val="en-US"/>
        </w:rPr>
        <w:t xml:space="preserve">normal </w:t>
      </w:r>
      <w:r w:rsidR="00085BA3" w:rsidRPr="003859DE">
        <w:rPr>
          <w:rFonts w:ascii="Arial" w:hAnsi="Arial" w:cs="Arial"/>
          <w:color w:val="000000" w:themeColor="text1"/>
          <w:lang w:val="en-US"/>
        </w:rPr>
        <w:t>bronchial mucosa model at air-liquid interface.</w:t>
      </w:r>
    </w:p>
    <w:p w14:paraId="23653F19" w14:textId="27F05D96" w:rsidR="007B69D7" w:rsidRPr="003859DE" w:rsidRDefault="007B69D7" w:rsidP="000C3185">
      <w:pPr>
        <w:jc w:val="both"/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b/>
          <w:bCs/>
          <w:color w:val="000000" w:themeColor="text1"/>
          <w:lang w:val="en-US"/>
        </w:rPr>
        <w:t xml:space="preserve">Supplementary table ST3: </w:t>
      </w:r>
      <w:r w:rsidRPr="003859DE">
        <w:rPr>
          <w:rFonts w:ascii="Arial" w:hAnsi="Arial" w:cs="Arial"/>
          <w:color w:val="000000" w:themeColor="text1"/>
          <w:lang w:val="en-US"/>
        </w:rPr>
        <w:t>List of regulated genes (</w:t>
      </w:r>
      <w:r w:rsidR="002C3BE9" w:rsidRPr="003859DE">
        <w:rPr>
          <w:rFonts w:ascii="Arial" w:hAnsi="Arial" w:cs="Arial"/>
          <w:color w:val="000000" w:themeColor="text1"/>
          <w:lang w:val="en-US"/>
        </w:rPr>
        <w:t xml:space="preserve">total: 329; </w:t>
      </w:r>
      <w:r w:rsidRPr="003859DE">
        <w:rPr>
          <w:rFonts w:ascii="Arial" w:hAnsi="Arial" w:cs="Arial"/>
          <w:color w:val="000000" w:themeColor="text1"/>
          <w:lang w:val="en-US"/>
        </w:rPr>
        <w:t xml:space="preserve">p ≤ 0.01 compared to sham) in the bro-ALI-CB model </w:t>
      </w:r>
      <w:r w:rsidR="002C3BE9" w:rsidRPr="003859DE">
        <w:rPr>
          <w:rFonts w:ascii="Arial" w:hAnsi="Arial" w:cs="Arial"/>
          <w:color w:val="000000" w:themeColor="text1"/>
          <w:lang w:val="en-US"/>
        </w:rPr>
        <w:t xml:space="preserve">following </w:t>
      </w:r>
      <w:r w:rsidRPr="003859DE">
        <w:rPr>
          <w:rFonts w:ascii="Arial" w:hAnsi="Arial" w:cs="Arial"/>
          <w:color w:val="000000" w:themeColor="text1"/>
          <w:lang w:val="en-US"/>
        </w:rPr>
        <w:t>wood smoke exposure. 141 genes were up</w:t>
      </w:r>
      <w:r w:rsidR="00C81B8B" w:rsidRPr="003859DE">
        <w:rPr>
          <w:rFonts w:ascii="Arial" w:hAnsi="Arial" w:cs="Arial"/>
          <w:color w:val="000000" w:themeColor="text1"/>
          <w:lang w:val="en-US"/>
        </w:rPr>
        <w:t>-</w:t>
      </w:r>
      <w:r w:rsidRPr="003859DE">
        <w:rPr>
          <w:rFonts w:ascii="Arial" w:hAnsi="Arial" w:cs="Arial"/>
          <w:color w:val="000000" w:themeColor="text1"/>
          <w:lang w:val="en-US"/>
        </w:rPr>
        <w:t>regulated and 188 were down</w:t>
      </w:r>
      <w:r w:rsidR="00C81B8B" w:rsidRPr="003859DE">
        <w:rPr>
          <w:rFonts w:ascii="Arial" w:hAnsi="Arial" w:cs="Arial"/>
          <w:color w:val="000000" w:themeColor="text1"/>
          <w:lang w:val="en-US"/>
        </w:rPr>
        <w:t>-</w:t>
      </w:r>
      <w:r w:rsidRPr="003859DE">
        <w:rPr>
          <w:rFonts w:ascii="Arial" w:hAnsi="Arial" w:cs="Arial"/>
          <w:color w:val="000000" w:themeColor="text1"/>
          <w:lang w:val="en-US"/>
        </w:rPr>
        <w:t>regulated.</w:t>
      </w:r>
      <w:r w:rsidR="000C3185" w:rsidRPr="003859DE">
        <w:rPr>
          <w:rFonts w:ascii="Arial" w:hAnsi="Arial" w:cs="Arial"/>
          <w:color w:val="000000" w:themeColor="text1"/>
          <w:lang w:val="en-US"/>
        </w:rPr>
        <w:t xml:space="preserve"> </w:t>
      </w:r>
      <w:r w:rsidRPr="003859DE">
        <w:rPr>
          <w:rFonts w:ascii="Arial" w:hAnsi="Arial" w:cs="Arial"/>
          <w:color w:val="000000" w:themeColor="text1"/>
          <w:lang w:val="en-US"/>
        </w:rPr>
        <w:t xml:space="preserve">bro-ALI: </w:t>
      </w:r>
      <w:r w:rsidR="00455BC7" w:rsidRPr="003859DE">
        <w:rPr>
          <w:rFonts w:ascii="Arial" w:hAnsi="Arial" w:cs="Arial"/>
          <w:color w:val="000000" w:themeColor="text1"/>
          <w:lang w:val="en-US"/>
        </w:rPr>
        <w:t xml:space="preserve">normal </w:t>
      </w:r>
      <w:r w:rsidRPr="003859DE">
        <w:rPr>
          <w:rFonts w:ascii="Arial" w:hAnsi="Arial" w:cs="Arial"/>
          <w:color w:val="000000" w:themeColor="text1"/>
          <w:lang w:val="en-US"/>
        </w:rPr>
        <w:t xml:space="preserve">bronchial mucosa model at air-liquid interface; bro-ALI-CB: chronic bronchitis-like </w:t>
      </w:r>
      <w:r w:rsidR="00455BC7" w:rsidRPr="003859DE">
        <w:rPr>
          <w:rFonts w:ascii="Arial" w:hAnsi="Arial" w:cs="Arial"/>
          <w:color w:val="000000" w:themeColor="text1"/>
          <w:lang w:val="en-US"/>
        </w:rPr>
        <w:t xml:space="preserve">bronchial </w:t>
      </w:r>
      <w:r w:rsidRPr="003859DE">
        <w:rPr>
          <w:rFonts w:ascii="Arial" w:hAnsi="Arial" w:cs="Arial"/>
          <w:color w:val="000000" w:themeColor="text1"/>
          <w:lang w:val="en-US"/>
        </w:rPr>
        <w:t>mucosa model.</w:t>
      </w:r>
    </w:p>
    <w:p w14:paraId="6D9E6E62" w14:textId="39DE8064" w:rsidR="007B69D7" w:rsidRPr="003859DE" w:rsidRDefault="007B69D7" w:rsidP="00085BA3">
      <w:pPr>
        <w:jc w:val="both"/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b/>
          <w:bCs/>
          <w:color w:val="000000" w:themeColor="text1"/>
          <w:lang w:val="en-US"/>
        </w:rPr>
        <w:t xml:space="preserve">Supplementary table ST4: </w:t>
      </w:r>
      <w:r w:rsidRPr="003859DE">
        <w:rPr>
          <w:rFonts w:ascii="Arial" w:hAnsi="Arial" w:cs="Arial"/>
          <w:color w:val="000000" w:themeColor="text1"/>
          <w:lang w:val="en-US"/>
        </w:rPr>
        <w:t xml:space="preserve">Shown are 36 significantly enriched canonical pathways (Fisher`s Exact test p-value &lt; 0.05) associated with the set of 329 regulated genes in the bro- ALI-CB model </w:t>
      </w:r>
      <w:r w:rsidR="00856070" w:rsidRPr="003859DE">
        <w:rPr>
          <w:rFonts w:ascii="Arial" w:hAnsi="Arial" w:cs="Arial"/>
          <w:color w:val="000000" w:themeColor="text1"/>
          <w:lang w:val="en-US"/>
        </w:rPr>
        <w:t>following</w:t>
      </w:r>
      <w:r w:rsidRPr="003859DE">
        <w:rPr>
          <w:rFonts w:ascii="Arial" w:hAnsi="Arial" w:cs="Arial"/>
          <w:color w:val="000000" w:themeColor="text1"/>
          <w:lang w:val="en-US"/>
        </w:rPr>
        <w:t xml:space="preserve"> wood smoke exposure compared to sham. z-scores &gt; 2 indicate activation, z-scores &lt; -2 indicate inhibition.</w:t>
      </w:r>
      <w:r w:rsidR="00085BA3" w:rsidRPr="003859DE">
        <w:rPr>
          <w:rFonts w:ascii="Arial" w:hAnsi="Arial" w:cs="Arial"/>
          <w:color w:val="000000" w:themeColor="text1"/>
          <w:lang w:val="en-US"/>
        </w:rPr>
        <w:t xml:space="preserve"> </w:t>
      </w:r>
      <w:r w:rsidRPr="003859DE">
        <w:rPr>
          <w:rFonts w:ascii="Arial" w:hAnsi="Arial" w:cs="Arial"/>
          <w:color w:val="000000" w:themeColor="text1"/>
          <w:lang w:val="en-US"/>
        </w:rPr>
        <w:t xml:space="preserve">bro-ALI: </w:t>
      </w:r>
      <w:r w:rsidR="00455BC7" w:rsidRPr="003859DE">
        <w:rPr>
          <w:rFonts w:ascii="Arial" w:hAnsi="Arial" w:cs="Arial"/>
          <w:color w:val="000000" w:themeColor="text1"/>
          <w:lang w:val="en-US"/>
        </w:rPr>
        <w:t xml:space="preserve">normal </w:t>
      </w:r>
      <w:r w:rsidRPr="003859DE">
        <w:rPr>
          <w:rFonts w:ascii="Arial" w:hAnsi="Arial" w:cs="Arial"/>
          <w:color w:val="000000" w:themeColor="text1"/>
          <w:lang w:val="en-US"/>
        </w:rPr>
        <w:t xml:space="preserve">bronchial mucosa model at air-liquid interface; </w:t>
      </w:r>
      <w:bookmarkStart w:id="0" w:name="_Hlk140043566"/>
      <w:r w:rsidRPr="003859DE">
        <w:rPr>
          <w:rFonts w:ascii="Arial" w:hAnsi="Arial" w:cs="Arial"/>
          <w:color w:val="000000" w:themeColor="text1"/>
          <w:lang w:val="en-US"/>
        </w:rPr>
        <w:t xml:space="preserve">bro-ALI-CB: chronic bronchitis-like </w:t>
      </w:r>
      <w:r w:rsidR="00455BC7" w:rsidRPr="003859DE">
        <w:rPr>
          <w:rFonts w:ascii="Arial" w:hAnsi="Arial" w:cs="Arial"/>
          <w:color w:val="000000" w:themeColor="text1"/>
          <w:lang w:val="en-US"/>
        </w:rPr>
        <w:t xml:space="preserve">bronchial </w:t>
      </w:r>
      <w:r w:rsidRPr="003859DE">
        <w:rPr>
          <w:rFonts w:ascii="Arial" w:hAnsi="Arial" w:cs="Arial"/>
          <w:color w:val="000000" w:themeColor="text1"/>
          <w:lang w:val="en-US"/>
        </w:rPr>
        <w:t>mucosa model.</w:t>
      </w:r>
      <w:r w:rsidR="00200B56" w:rsidRPr="003859DE">
        <w:rPr>
          <w:rFonts w:ascii="Arial" w:hAnsi="Arial" w:cs="Arial"/>
          <w:color w:val="000000" w:themeColor="text1"/>
          <w:lang w:val="en-US"/>
        </w:rPr>
        <w:t xml:space="preserve"> </w:t>
      </w:r>
    </w:p>
    <w:bookmarkEnd w:id="0"/>
    <w:p w14:paraId="29E8ABEE" w14:textId="4ACE6352" w:rsidR="007B69D7" w:rsidRPr="003859DE" w:rsidRDefault="007B69D7" w:rsidP="000C3185">
      <w:pPr>
        <w:jc w:val="both"/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b/>
          <w:bCs/>
          <w:color w:val="000000" w:themeColor="text1"/>
          <w:lang w:val="en-US"/>
        </w:rPr>
        <w:t xml:space="preserve">Supplementary table ST5: </w:t>
      </w:r>
      <w:r w:rsidRPr="003859DE">
        <w:rPr>
          <w:rFonts w:ascii="Arial" w:hAnsi="Arial" w:cs="Arial"/>
          <w:color w:val="000000" w:themeColor="text1"/>
          <w:lang w:val="en-US"/>
        </w:rPr>
        <w:t xml:space="preserve">List of regulated genes (p ≤ 0.01 compared to sham) in the </w:t>
      </w:r>
      <w:proofErr w:type="spellStart"/>
      <w:r w:rsidRPr="003859DE">
        <w:rPr>
          <w:rFonts w:ascii="Arial" w:hAnsi="Arial" w:cs="Arial"/>
          <w:color w:val="000000" w:themeColor="text1"/>
          <w:lang w:val="en-US"/>
        </w:rPr>
        <w:t>alv</w:t>
      </w:r>
      <w:proofErr w:type="spellEnd"/>
      <w:r w:rsidRPr="003859DE">
        <w:rPr>
          <w:rFonts w:ascii="Arial" w:hAnsi="Arial" w:cs="Arial"/>
          <w:color w:val="000000" w:themeColor="text1"/>
          <w:lang w:val="en-US"/>
        </w:rPr>
        <w:t xml:space="preserve">-ALI model </w:t>
      </w:r>
      <w:r w:rsidR="002D2A5C" w:rsidRPr="003859DE">
        <w:rPr>
          <w:rFonts w:ascii="Arial" w:hAnsi="Arial" w:cs="Arial"/>
          <w:color w:val="000000" w:themeColor="text1"/>
          <w:lang w:val="en-US"/>
        </w:rPr>
        <w:t>following</w:t>
      </w:r>
      <w:r w:rsidRPr="003859DE">
        <w:rPr>
          <w:rFonts w:ascii="Arial" w:hAnsi="Arial" w:cs="Arial"/>
          <w:color w:val="000000" w:themeColor="text1"/>
          <w:lang w:val="en-US"/>
        </w:rPr>
        <w:t xml:space="preserve"> wood smoke exposure. 33 genes were up</w:t>
      </w:r>
      <w:r w:rsidR="00C81B8B" w:rsidRPr="003859DE">
        <w:rPr>
          <w:rFonts w:ascii="Arial" w:hAnsi="Arial" w:cs="Arial"/>
          <w:color w:val="000000" w:themeColor="text1"/>
          <w:lang w:val="en-US"/>
        </w:rPr>
        <w:t>-</w:t>
      </w:r>
      <w:r w:rsidRPr="003859DE">
        <w:rPr>
          <w:rFonts w:ascii="Arial" w:hAnsi="Arial" w:cs="Arial"/>
          <w:color w:val="000000" w:themeColor="text1"/>
          <w:lang w:val="en-US"/>
        </w:rPr>
        <w:t>regulated and 69 were down</w:t>
      </w:r>
      <w:r w:rsidR="00C81B8B" w:rsidRPr="003859DE">
        <w:rPr>
          <w:rFonts w:ascii="Arial" w:hAnsi="Arial" w:cs="Arial"/>
          <w:color w:val="000000" w:themeColor="text1"/>
          <w:lang w:val="en-US"/>
        </w:rPr>
        <w:t>-</w:t>
      </w:r>
      <w:r w:rsidRPr="003859DE">
        <w:rPr>
          <w:rFonts w:ascii="Arial" w:hAnsi="Arial" w:cs="Arial"/>
          <w:color w:val="000000" w:themeColor="text1"/>
          <w:lang w:val="en-US"/>
        </w:rPr>
        <w:t>regulated (total: 102).</w:t>
      </w:r>
      <w:r w:rsidR="000C3185" w:rsidRPr="003859DE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003859DE">
        <w:rPr>
          <w:rFonts w:ascii="Arial" w:hAnsi="Arial" w:cs="Arial"/>
          <w:color w:val="000000" w:themeColor="text1"/>
          <w:lang w:val="en-US"/>
        </w:rPr>
        <w:t>alv</w:t>
      </w:r>
      <w:proofErr w:type="spellEnd"/>
      <w:r w:rsidRPr="003859DE">
        <w:rPr>
          <w:rFonts w:ascii="Arial" w:hAnsi="Arial" w:cs="Arial"/>
          <w:color w:val="000000" w:themeColor="text1"/>
          <w:lang w:val="en-US"/>
        </w:rPr>
        <w:t>-ALI: alveolar mucosa model at air-liquid interface.</w:t>
      </w:r>
    </w:p>
    <w:p w14:paraId="70E4A229" w14:textId="6AC51B86" w:rsidR="007B69D7" w:rsidRPr="003859DE" w:rsidRDefault="007B69D7" w:rsidP="00085BA3">
      <w:pPr>
        <w:jc w:val="both"/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b/>
          <w:bCs/>
          <w:color w:val="000000" w:themeColor="text1"/>
          <w:lang w:val="en-US"/>
        </w:rPr>
        <w:t xml:space="preserve">Supplementary table ST6: </w:t>
      </w:r>
      <w:r w:rsidRPr="003859DE">
        <w:rPr>
          <w:rFonts w:ascii="Arial" w:hAnsi="Arial" w:cs="Arial"/>
          <w:color w:val="000000" w:themeColor="text1"/>
          <w:lang w:val="en-US"/>
        </w:rPr>
        <w:t xml:space="preserve">Shown are 108 significantly enriched canonical pathways (Fisher`s Exact test p-value &lt; 0.05) associated with the set of 102 regulated genes in the </w:t>
      </w:r>
      <w:proofErr w:type="spellStart"/>
      <w:r w:rsidRPr="003859DE">
        <w:rPr>
          <w:rFonts w:ascii="Arial" w:hAnsi="Arial" w:cs="Arial"/>
          <w:color w:val="000000" w:themeColor="text1"/>
          <w:lang w:val="en-US"/>
        </w:rPr>
        <w:t>alv</w:t>
      </w:r>
      <w:proofErr w:type="spellEnd"/>
      <w:r w:rsidRPr="003859DE">
        <w:rPr>
          <w:rFonts w:ascii="Arial" w:hAnsi="Arial" w:cs="Arial"/>
          <w:color w:val="000000" w:themeColor="text1"/>
          <w:lang w:val="en-US"/>
        </w:rPr>
        <w:t xml:space="preserve">-ALI model </w:t>
      </w:r>
      <w:r w:rsidR="0085356C" w:rsidRPr="003859DE">
        <w:rPr>
          <w:rFonts w:ascii="Arial" w:hAnsi="Arial" w:cs="Arial"/>
          <w:color w:val="000000" w:themeColor="text1"/>
          <w:lang w:val="en-US"/>
        </w:rPr>
        <w:t>following</w:t>
      </w:r>
      <w:r w:rsidRPr="003859DE">
        <w:rPr>
          <w:rFonts w:ascii="Arial" w:hAnsi="Arial" w:cs="Arial"/>
          <w:color w:val="000000" w:themeColor="text1"/>
          <w:lang w:val="en-US"/>
        </w:rPr>
        <w:t xml:space="preserve"> wood smoke exposure compared to sham. z-scores &gt; 2 indicate activation, z-scores &lt; -2 indicate inhibition.</w:t>
      </w:r>
      <w:r w:rsidR="00085BA3" w:rsidRPr="003859DE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003859DE">
        <w:rPr>
          <w:rFonts w:ascii="Arial" w:hAnsi="Arial" w:cs="Arial"/>
          <w:color w:val="000000" w:themeColor="text1"/>
          <w:lang w:val="en-US"/>
        </w:rPr>
        <w:t>alv</w:t>
      </w:r>
      <w:proofErr w:type="spellEnd"/>
      <w:r w:rsidRPr="003859DE">
        <w:rPr>
          <w:rFonts w:ascii="Arial" w:hAnsi="Arial" w:cs="Arial"/>
          <w:color w:val="000000" w:themeColor="text1"/>
          <w:lang w:val="en-US"/>
        </w:rPr>
        <w:t>-ALI: alveolar mucosa model at air-liquid interface.</w:t>
      </w:r>
    </w:p>
    <w:p w14:paraId="3BB25D7E" w14:textId="26BDE29C" w:rsidR="0033353F" w:rsidRPr="003859DE" w:rsidRDefault="007B69D7" w:rsidP="007B69D7">
      <w:pPr>
        <w:spacing w:line="240" w:lineRule="auto"/>
        <w:jc w:val="both"/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b/>
          <w:bCs/>
          <w:color w:val="000000" w:themeColor="text1"/>
          <w:lang w:val="en-US"/>
        </w:rPr>
        <w:t xml:space="preserve">Supplementary table ST7: </w:t>
      </w:r>
      <w:r w:rsidR="0033353F" w:rsidRPr="003859DE">
        <w:rPr>
          <w:rFonts w:ascii="Arial" w:hAnsi="Arial" w:cs="Arial"/>
          <w:color w:val="000000" w:themeColor="text1"/>
          <w:lang w:val="en-US"/>
        </w:rPr>
        <w:t>Genes associated with the gene ontology terms ´cilium`(GO:0005929) or ´motile cilium`( GO:0031514 ) in mouse and regulated in either analysis: 187 genes (180 up</w:t>
      </w:r>
      <w:r w:rsidR="00C81B8B" w:rsidRPr="003859DE">
        <w:rPr>
          <w:rFonts w:ascii="Arial" w:hAnsi="Arial" w:cs="Arial"/>
          <w:color w:val="000000" w:themeColor="text1"/>
          <w:lang w:val="en-US"/>
        </w:rPr>
        <w:t>-</w:t>
      </w:r>
      <w:r w:rsidR="0033353F" w:rsidRPr="003859DE">
        <w:rPr>
          <w:rFonts w:ascii="Arial" w:hAnsi="Arial" w:cs="Arial"/>
          <w:color w:val="000000" w:themeColor="text1"/>
          <w:lang w:val="en-US"/>
        </w:rPr>
        <w:t>regulated, 7 down</w:t>
      </w:r>
      <w:r w:rsidR="00C81B8B" w:rsidRPr="003859DE">
        <w:rPr>
          <w:rFonts w:ascii="Arial" w:hAnsi="Arial" w:cs="Arial"/>
          <w:color w:val="000000" w:themeColor="text1"/>
          <w:lang w:val="en-US"/>
        </w:rPr>
        <w:t>-</w:t>
      </w:r>
      <w:r w:rsidR="0033353F" w:rsidRPr="003859DE">
        <w:rPr>
          <w:rFonts w:ascii="Arial" w:hAnsi="Arial" w:cs="Arial"/>
          <w:color w:val="000000" w:themeColor="text1"/>
          <w:lang w:val="en-US"/>
        </w:rPr>
        <w:t>regulated) in a  bro</w:t>
      </w:r>
      <w:r w:rsidR="00B73D81" w:rsidRPr="003859DE">
        <w:rPr>
          <w:rFonts w:ascii="Arial" w:hAnsi="Arial" w:cs="Arial"/>
          <w:color w:val="000000" w:themeColor="text1"/>
          <w:lang w:val="en-US"/>
        </w:rPr>
        <w:t>-</w:t>
      </w:r>
      <w:r w:rsidR="0033353F" w:rsidRPr="003859DE">
        <w:rPr>
          <w:rFonts w:ascii="Arial" w:hAnsi="Arial" w:cs="Arial"/>
          <w:color w:val="000000" w:themeColor="text1"/>
          <w:lang w:val="en-US"/>
        </w:rPr>
        <w:t>ALI model exposed to wood smoke compared to sham (</w:t>
      </w:r>
      <w:r w:rsidR="000D7329" w:rsidRPr="003859DE">
        <w:rPr>
          <w:rFonts w:ascii="Arial" w:hAnsi="Arial" w:cs="Arial"/>
          <w:color w:val="000000" w:themeColor="text1"/>
          <w:lang w:val="en-US"/>
        </w:rPr>
        <w:t xml:space="preserve"> </w:t>
      </w:r>
      <w:r w:rsidR="0033353F" w:rsidRPr="003859DE">
        <w:rPr>
          <w:rFonts w:ascii="Arial" w:hAnsi="Arial" w:cs="Arial"/>
          <w:color w:val="000000" w:themeColor="text1"/>
          <w:lang w:val="en-US"/>
        </w:rPr>
        <w:t>p</w:t>
      </w:r>
      <w:r w:rsidR="00D3202C" w:rsidRPr="003859DE">
        <w:rPr>
          <w:rFonts w:ascii="Arial" w:hAnsi="Arial" w:cs="Arial"/>
          <w:color w:val="000000" w:themeColor="text1"/>
          <w:lang w:val="en-US"/>
        </w:rPr>
        <w:t xml:space="preserve"> </w:t>
      </w:r>
      <w:r w:rsidR="000D7329" w:rsidRPr="003859DE">
        <w:rPr>
          <w:rFonts w:ascii="Arial" w:hAnsi="Arial" w:cs="Arial"/>
          <w:color w:val="000000" w:themeColor="text1"/>
          <w:lang w:val="en-US"/>
        </w:rPr>
        <w:t xml:space="preserve">≤ </w:t>
      </w:r>
      <w:r w:rsidR="0033353F" w:rsidRPr="003859DE">
        <w:rPr>
          <w:rFonts w:ascii="Arial" w:hAnsi="Arial" w:cs="Arial"/>
          <w:color w:val="000000" w:themeColor="text1"/>
          <w:lang w:val="en-US"/>
        </w:rPr>
        <w:t>0.01)  or 26 genes (25 up</w:t>
      </w:r>
      <w:r w:rsidR="00C81B8B" w:rsidRPr="003859DE">
        <w:rPr>
          <w:rFonts w:ascii="Arial" w:hAnsi="Arial" w:cs="Arial"/>
          <w:color w:val="000000" w:themeColor="text1"/>
          <w:lang w:val="en-US"/>
        </w:rPr>
        <w:t>-</w:t>
      </w:r>
      <w:r w:rsidR="0033353F" w:rsidRPr="003859DE">
        <w:rPr>
          <w:rFonts w:ascii="Arial" w:hAnsi="Arial" w:cs="Arial"/>
          <w:color w:val="000000" w:themeColor="text1"/>
          <w:lang w:val="en-US"/>
        </w:rPr>
        <w:t>regulated, 1 down</w:t>
      </w:r>
      <w:r w:rsidR="00C81B8B" w:rsidRPr="003859DE">
        <w:rPr>
          <w:rFonts w:ascii="Arial" w:hAnsi="Arial" w:cs="Arial"/>
          <w:color w:val="000000" w:themeColor="text1"/>
          <w:lang w:val="en-US"/>
        </w:rPr>
        <w:t>-</w:t>
      </w:r>
      <w:r w:rsidR="0033353F" w:rsidRPr="003859DE">
        <w:rPr>
          <w:rFonts w:ascii="Arial" w:hAnsi="Arial" w:cs="Arial"/>
          <w:color w:val="000000" w:themeColor="text1"/>
          <w:lang w:val="en-US"/>
        </w:rPr>
        <w:t xml:space="preserve">regulated) in a </w:t>
      </w:r>
      <w:r w:rsidR="00B73D81" w:rsidRPr="003859DE">
        <w:rPr>
          <w:rFonts w:ascii="Arial" w:hAnsi="Arial" w:cs="Arial"/>
          <w:color w:val="000000" w:themeColor="text1"/>
          <w:lang w:val="en-US"/>
        </w:rPr>
        <w:t>bro-</w:t>
      </w:r>
      <w:r w:rsidR="0033353F" w:rsidRPr="003859DE">
        <w:rPr>
          <w:rFonts w:ascii="Arial" w:hAnsi="Arial" w:cs="Arial"/>
          <w:color w:val="000000" w:themeColor="text1"/>
          <w:lang w:val="en-US"/>
        </w:rPr>
        <w:t>ALI</w:t>
      </w:r>
      <w:r w:rsidR="00B73D81" w:rsidRPr="003859DE">
        <w:rPr>
          <w:rFonts w:ascii="Arial" w:hAnsi="Arial" w:cs="Arial"/>
          <w:color w:val="000000" w:themeColor="text1"/>
          <w:lang w:val="en-US"/>
        </w:rPr>
        <w:t>-CB</w:t>
      </w:r>
      <w:r w:rsidR="0033353F" w:rsidRPr="003859DE">
        <w:rPr>
          <w:rFonts w:ascii="Arial" w:hAnsi="Arial" w:cs="Arial"/>
          <w:color w:val="000000" w:themeColor="text1"/>
          <w:lang w:val="en-US"/>
        </w:rPr>
        <w:t xml:space="preserve"> model exposed to wood smoke compared to sham (p</w:t>
      </w:r>
      <w:r w:rsidR="00D3202C" w:rsidRPr="003859DE">
        <w:rPr>
          <w:rFonts w:ascii="Arial" w:hAnsi="Arial" w:cs="Arial"/>
          <w:color w:val="000000" w:themeColor="text1"/>
          <w:lang w:val="en-US"/>
        </w:rPr>
        <w:t xml:space="preserve"> ≤ </w:t>
      </w:r>
      <w:r w:rsidR="0033353F" w:rsidRPr="003859DE">
        <w:rPr>
          <w:rFonts w:ascii="Arial" w:hAnsi="Arial" w:cs="Arial"/>
          <w:color w:val="000000" w:themeColor="text1"/>
          <w:lang w:val="en-US"/>
        </w:rPr>
        <w:t>0.01).</w:t>
      </w:r>
      <w:r w:rsidR="00A9049A" w:rsidRPr="003859DE">
        <w:rPr>
          <w:rFonts w:ascii="Arial" w:hAnsi="Arial" w:cs="Arial"/>
          <w:color w:val="000000" w:themeColor="text1"/>
          <w:lang w:val="en-US"/>
        </w:rPr>
        <w:t xml:space="preserve"> bro-ALI: </w:t>
      </w:r>
      <w:r w:rsidR="009C2064" w:rsidRPr="003859DE">
        <w:rPr>
          <w:rFonts w:ascii="Arial" w:hAnsi="Arial" w:cs="Arial"/>
          <w:color w:val="000000" w:themeColor="text1"/>
          <w:lang w:val="en-US"/>
        </w:rPr>
        <w:t xml:space="preserve">normal </w:t>
      </w:r>
      <w:r w:rsidR="00A9049A" w:rsidRPr="003859DE">
        <w:rPr>
          <w:rFonts w:ascii="Arial" w:hAnsi="Arial" w:cs="Arial"/>
          <w:color w:val="000000" w:themeColor="text1"/>
          <w:lang w:val="en-US"/>
        </w:rPr>
        <w:t>bronchial mucosa model at air-liquid interface</w:t>
      </w:r>
      <w:r w:rsidR="00B73D81" w:rsidRPr="003859DE">
        <w:rPr>
          <w:rFonts w:ascii="Arial" w:hAnsi="Arial" w:cs="Arial"/>
          <w:color w:val="000000" w:themeColor="text1"/>
          <w:lang w:val="en-US"/>
        </w:rPr>
        <w:t xml:space="preserve">; bro-ALI-CB: chronic bronchitis-like </w:t>
      </w:r>
      <w:r w:rsidR="009C2064" w:rsidRPr="003859DE">
        <w:rPr>
          <w:rFonts w:ascii="Arial" w:hAnsi="Arial" w:cs="Arial"/>
          <w:color w:val="000000" w:themeColor="text1"/>
          <w:lang w:val="en-US"/>
        </w:rPr>
        <w:t xml:space="preserve">bronchial </w:t>
      </w:r>
      <w:r w:rsidR="00B73D81" w:rsidRPr="003859DE">
        <w:rPr>
          <w:rFonts w:ascii="Arial" w:hAnsi="Arial" w:cs="Arial"/>
          <w:color w:val="000000" w:themeColor="text1"/>
          <w:lang w:val="en-US"/>
        </w:rPr>
        <w:t>mucosa model.</w:t>
      </w:r>
    </w:p>
    <w:p w14:paraId="6B5A1143" w14:textId="15BFFA74" w:rsidR="00AA7841" w:rsidRPr="003859DE" w:rsidRDefault="00BE4DA8" w:rsidP="00B815D4">
      <w:pPr>
        <w:spacing w:line="240" w:lineRule="auto"/>
        <w:jc w:val="both"/>
        <w:rPr>
          <w:rFonts w:ascii="Arial" w:hAnsi="Arial" w:cs="Arial"/>
          <w:b/>
          <w:bCs/>
          <w:color w:val="000000" w:themeColor="text1"/>
          <w:lang w:val="en-US"/>
        </w:rPr>
      </w:pPr>
      <w:r w:rsidRPr="003859DE">
        <w:rPr>
          <w:rFonts w:ascii="Arial" w:hAnsi="Arial" w:cs="Arial"/>
          <w:b/>
          <w:bCs/>
          <w:color w:val="000000" w:themeColor="text1"/>
          <w:lang w:val="en-US"/>
        </w:rPr>
        <w:t xml:space="preserve">Supplementary table ST8: </w:t>
      </w:r>
      <w:r w:rsidR="00830AD8" w:rsidRPr="003859DE">
        <w:rPr>
          <w:rFonts w:ascii="Arial" w:hAnsi="Arial" w:cs="Arial"/>
          <w:color w:val="000000" w:themeColor="text1"/>
          <w:lang w:val="en-US"/>
        </w:rPr>
        <w:t>Expression of selected genes assessed by q</w:t>
      </w:r>
      <w:r w:rsidR="00DB496C" w:rsidRPr="003859DE">
        <w:rPr>
          <w:rFonts w:ascii="Arial" w:hAnsi="Arial" w:cs="Arial"/>
          <w:color w:val="000000" w:themeColor="text1"/>
          <w:lang w:val="en-US"/>
        </w:rPr>
        <w:t>uantitative real time PCR</w:t>
      </w:r>
      <w:r w:rsidR="00830AD8" w:rsidRPr="003859DE">
        <w:rPr>
          <w:rFonts w:ascii="Arial" w:hAnsi="Arial" w:cs="Arial"/>
          <w:color w:val="000000" w:themeColor="text1"/>
          <w:lang w:val="en-US"/>
        </w:rPr>
        <w:t xml:space="preserve"> (</w:t>
      </w:r>
      <w:proofErr w:type="spellStart"/>
      <w:r w:rsidR="00830AD8" w:rsidRPr="003859DE">
        <w:rPr>
          <w:rFonts w:ascii="Arial" w:hAnsi="Arial" w:cs="Arial"/>
          <w:color w:val="000000" w:themeColor="text1"/>
          <w:lang w:val="en-US"/>
        </w:rPr>
        <w:t>qRT</w:t>
      </w:r>
      <w:proofErr w:type="spellEnd"/>
      <w:r w:rsidR="00830AD8" w:rsidRPr="003859DE">
        <w:rPr>
          <w:rFonts w:ascii="Arial" w:hAnsi="Arial" w:cs="Arial"/>
          <w:color w:val="000000" w:themeColor="text1"/>
          <w:lang w:val="en-US"/>
        </w:rPr>
        <w:t>-PCR)</w:t>
      </w:r>
      <w:r w:rsidR="00B815D4" w:rsidRPr="003859DE">
        <w:rPr>
          <w:rFonts w:ascii="Arial" w:hAnsi="Arial" w:cs="Arial"/>
          <w:color w:val="000000" w:themeColor="text1"/>
          <w:lang w:val="en-US"/>
        </w:rPr>
        <w:t>.</w:t>
      </w:r>
      <w:r w:rsidR="00554769" w:rsidRPr="003859DE">
        <w:rPr>
          <w:rFonts w:ascii="Arial" w:hAnsi="Arial" w:cs="Arial"/>
          <w:color w:val="000000" w:themeColor="text1"/>
          <w:lang w:val="en-US"/>
        </w:rPr>
        <w:t xml:space="preserve"> </w:t>
      </w:r>
    </w:p>
    <w:p w14:paraId="58A46100" w14:textId="2BCD1E85" w:rsidR="0033353F" w:rsidRPr="003859DE" w:rsidRDefault="00AA7841" w:rsidP="007B69D7">
      <w:pPr>
        <w:spacing w:line="240" w:lineRule="auto"/>
        <w:jc w:val="both"/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b/>
          <w:bCs/>
          <w:color w:val="000000" w:themeColor="text1"/>
          <w:lang w:val="en-US"/>
        </w:rPr>
        <w:t>Supplementary Information</w:t>
      </w:r>
      <w:r w:rsidR="009904A9" w:rsidRPr="003859DE">
        <w:rPr>
          <w:rFonts w:ascii="Arial" w:hAnsi="Arial" w:cs="Arial"/>
          <w:b/>
          <w:bCs/>
          <w:color w:val="000000" w:themeColor="text1"/>
          <w:lang w:val="en-US"/>
        </w:rPr>
        <w:t>-B</w:t>
      </w:r>
      <w:r w:rsidRPr="003859DE">
        <w:rPr>
          <w:rFonts w:ascii="Arial" w:hAnsi="Arial" w:cs="Arial"/>
          <w:b/>
          <w:bCs/>
          <w:color w:val="000000" w:themeColor="text1"/>
          <w:lang w:val="en-US"/>
        </w:rPr>
        <w:t>:</w:t>
      </w:r>
      <w:r w:rsidRPr="003859DE">
        <w:rPr>
          <w:rFonts w:ascii="Arial" w:hAnsi="Arial" w:cs="Arial"/>
          <w:color w:val="000000" w:themeColor="text1"/>
          <w:lang w:val="en-US"/>
        </w:rPr>
        <w:t xml:space="preserve"> </w:t>
      </w:r>
      <w:r w:rsidR="00EA0344" w:rsidRPr="003859DE">
        <w:rPr>
          <w:rFonts w:ascii="Arial" w:hAnsi="Arial" w:cs="Arial"/>
          <w:color w:val="000000" w:themeColor="text1"/>
          <w:lang w:val="en-US"/>
        </w:rPr>
        <w:t xml:space="preserve">Wood smoke composition in </w:t>
      </w:r>
      <w:r w:rsidRPr="003859DE">
        <w:rPr>
          <w:rFonts w:ascii="Arial" w:hAnsi="Arial" w:cs="Arial"/>
          <w:color w:val="000000" w:themeColor="text1"/>
          <w:lang w:val="en-US"/>
        </w:rPr>
        <w:t>EXCEL file.</w:t>
      </w:r>
    </w:p>
    <w:p w14:paraId="25EC9CAA" w14:textId="77777777" w:rsidR="005E7CD5" w:rsidRPr="003859DE" w:rsidRDefault="005E7CD5" w:rsidP="007B69D7">
      <w:pPr>
        <w:spacing w:line="240" w:lineRule="auto"/>
        <w:jc w:val="both"/>
        <w:rPr>
          <w:rFonts w:ascii="Arial" w:hAnsi="Arial" w:cs="Arial"/>
          <w:bCs/>
          <w:color w:val="000000" w:themeColor="text1"/>
          <w:sz w:val="28"/>
          <w:szCs w:val="28"/>
          <w:lang w:val="en-US"/>
        </w:rPr>
      </w:pPr>
    </w:p>
    <w:p w14:paraId="6C3A2CF2" w14:textId="77777777" w:rsidR="00961397" w:rsidRPr="003859DE" w:rsidRDefault="007B69D7" w:rsidP="00961397">
      <w:pPr>
        <w:spacing w:line="240" w:lineRule="auto"/>
        <w:jc w:val="both"/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sectPr w:rsidR="00961397" w:rsidRPr="003859DE"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3859DE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br w:type="page"/>
      </w:r>
    </w:p>
    <w:p w14:paraId="03C56576" w14:textId="15B57774" w:rsidR="00BE0030" w:rsidRPr="003859DE" w:rsidRDefault="00961397" w:rsidP="00B815D4">
      <w:pPr>
        <w:spacing w:line="240" w:lineRule="auto"/>
        <w:jc w:val="both"/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b/>
          <w:bCs/>
          <w:color w:val="000000" w:themeColor="text1"/>
          <w:lang w:val="en-US"/>
        </w:rPr>
        <w:lastRenderedPageBreak/>
        <w:t xml:space="preserve">Supplementary table ST8: </w:t>
      </w:r>
      <w:r w:rsidR="00B815D4" w:rsidRPr="003859DE">
        <w:rPr>
          <w:rFonts w:ascii="Arial" w:hAnsi="Arial" w:cs="Arial"/>
          <w:color w:val="000000" w:themeColor="text1"/>
          <w:lang w:val="en-US"/>
        </w:rPr>
        <w:t xml:space="preserve">Expression of selected genes </w:t>
      </w:r>
      <w:r w:rsidR="00853002" w:rsidRPr="003859DE">
        <w:rPr>
          <w:rFonts w:ascii="Arial" w:hAnsi="Arial" w:cs="Arial"/>
          <w:color w:val="000000" w:themeColor="text1"/>
          <w:lang w:val="en-US"/>
        </w:rPr>
        <w:t xml:space="preserve">(based on </w:t>
      </w:r>
      <w:r w:rsidR="00D30ABF" w:rsidRPr="003859DE">
        <w:rPr>
          <w:rFonts w:ascii="Arial" w:hAnsi="Arial" w:cs="Arial"/>
          <w:color w:val="000000" w:themeColor="text1"/>
          <w:lang w:val="en-US"/>
        </w:rPr>
        <w:t xml:space="preserve">significant differential regulation in </w:t>
      </w:r>
      <w:proofErr w:type="spellStart"/>
      <w:r w:rsidR="00853002" w:rsidRPr="003859DE">
        <w:rPr>
          <w:rFonts w:ascii="Arial" w:hAnsi="Arial" w:cs="Arial"/>
          <w:color w:val="000000" w:themeColor="text1"/>
          <w:lang w:val="en-US"/>
        </w:rPr>
        <w:t>RNAseq</w:t>
      </w:r>
      <w:r w:rsidR="00EB0F99" w:rsidRPr="003859DE">
        <w:rPr>
          <w:rFonts w:ascii="Arial" w:hAnsi="Arial" w:cs="Arial"/>
          <w:color w:val="000000" w:themeColor="text1"/>
          <w:lang w:val="en-US"/>
        </w:rPr>
        <w:t>uencing</w:t>
      </w:r>
      <w:proofErr w:type="spellEnd"/>
      <w:r w:rsidR="00853002" w:rsidRPr="003859DE">
        <w:rPr>
          <w:rFonts w:ascii="Arial" w:hAnsi="Arial" w:cs="Arial"/>
          <w:color w:val="000000" w:themeColor="text1"/>
          <w:lang w:val="en-US"/>
        </w:rPr>
        <w:t xml:space="preserve"> data) </w:t>
      </w:r>
      <w:r w:rsidR="00D30ABF" w:rsidRPr="003859DE">
        <w:rPr>
          <w:rFonts w:ascii="Arial" w:hAnsi="Arial" w:cs="Arial"/>
          <w:color w:val="000000" w:themeColor="text1"/>
          <w:lang w:val="en-US"/>
        </w:rPr>
        <w:t xml:space="preserve">were </w:t>
      </w:r>
      <w:r w:rsidR="00B815D4" w:rsidRPr="003859DE">
        <w:rPr>
          <w:rFonts w:ascii="Arial" w:hAnsi="Arial" w:cs="Arial"/>
          <w:color w:val="000000" w:themeColor="text1"/>
          <w:lang w:val="en-US"/>
        </w:rPr>
        <w:t>assessed by quantitative real time PCR (</w:t>
      </w:r>
      <w:proofErr w:type="spellStart"/>
      <w:r w:rsidR="00B815D4" w:rsidRPr="003859DE">
        <w:rPr>
          <w:rFonts w:ascii="Arial" w:hAnsi="Arial" w:cs="Arial"/>
          <w:color w:val="000000" w:themeColor="text1"/>
          <w:lang w:val="en-US"/>
        </w:rPr>
        <w:t>qRT</w:t>
      </w:r>
      <w:proofErr w:type="spellEnd"/>
      <w:r w:rsidR="00B815D4" w:rsidRPr="003859DE">
        <w:rPr>
          <w:rFonts w:ascii="Arial" w:hAnsi="Arial" w:cs="Arial"/>
          <w:color w:val="000000" w:themeColor="text1"/>
          <w:lang w:val="en-US"/>
        </w:rPr>
        <w:t>-PCR) in wood smoke exposed bro-ALI</w:t>
      </w:r>
      <w:r w:rsidR="006A0E5E" w:rsidRPr="003859DE">
        <w:rPr>
          <w:rFonts w:ascii="Arial" w:hAnsi="Arial" w:cs="Arial"/>
          <w:color w:val="000000" w:themeColor="text1"/>
          <w:lang w:val="en-US"/>
        </w:rPr>
        <w:t xml:space="preserve"> and</w:t>
      </w:r>
      <w:r w:rsidR="00B815D4" w:rsidRPr="003859DE">
        <w:rPr>
          <w:rFonts w:ascii="Arial" w:hAnsi="Arial" w:cs="Arial"/>
          <w:color w:val="000000" w:themeColor="text1"/>
          <w:lang w:val="en-US"/>
        </w:rPr>
        <w:t xml:space="preserve"> bro-ALI-CB compared to </w:t>
      </w:r>
      <w:r w:rsidR="00331ED9" w:rsidRPr="003859DE">
        <w:rPr>
          <w:rFonts w:ascii="Arial" w:hAnsi="Arial" w:cs="Arial"/>
          <w:color w:val="000000" w:themeColor="text1"/>
          <w:lang w:val="en-US"/>
        </w:rPr>
        <w:t xml:space="preserve">the </w:t>
      </w:r>
      <w:r w:rsidR="00B815D4" w:rsidRPr="003859DE">
        <w:rPr>
          <w:rFonts w:ascii="Arial" w:hAnsi="Arial" w:cs="Arial"/>
          <w:color w:val="000000" w:themeColor="text1"/>
          <w:lang w:val="en-US"/>
        </w:rPr>
        <w:t>corresponding sham (n</w:t>
      </w:r>
      <w:r w:rsidR="003A1F02" w:rsidRPr="003859DE">
        <w:rPr>
          <w:rFonts w:ascii="Arial" w:hAnsi="Arial" w:cs="Arial"/>
          <w:color w:val="000000" w:themeColor="text1"/>
          <w:lang w:val="en-US"/>
        </w:rPr>
        <w:t xml:space="preserve"> </w:t>
      </w:r>
      <w:r w:rsidR="00B815D4" w:rsidRPr="003859DE">
        <w:rPr>
          <w:rFonts w:ascii="Arial" w:hAnsi="Arial" w:cs="Arial"/>
          <w:color w:val="000000" w:themeColor="text1"/>
          <w:lang w:val="en-US"/>
        </w:rPr>
        <w:t xml:space="preserve">= 6 independent experiments per exposure condition). </w:t>
      </w:r>
      <w:r w:rsidR="00CC7C88" w:rsidRPr="003859DE">
        <w:rPr>
          <w:rFonts w:ascii="Arial" w:hAnsi="Arial" w:cs="Arial"/>
          <w:color w:val="000000" w:themeColor="text1"/>
          <w:lang w:val="en-US"/>
        </w:rPr>
        <w:t>N</w:t>
      </w:r>
      <w:r w:rsidR="000A3D12" w:rsidRPr="003859DE">
        <w:rPr>
          <w:rFonts w:ascii="Arial" w:hAnsi="Arial" w:cs="Arial"/>
          <w:color w:val="000000" w:themeColor="text1"/>
          <w:lang w:val="en-US"/>
        </w:rPr>
        <w:t xml:space="preserve">one of the selected genes were significantly altered </w:t>
      </w:r>
      <w:r w:rsidR="00BD24F5" w:rsidRPr="003859DE">
        <w:rPr>
          <w:rFonts w:ascii="Arial" w:hAnsi="Arial" w:cs="Arial"/>
          <w:color w:val="000000" w:themeColor="text1"/>
          <w:lang w:val="en-US"/>
        </w:rPr>
        <w:t xml:space="preserve">in the </w:t>
      </w:r>
      <w:proofErr w:type="spellStart"/>
      <w:r w:rsidR="000A3D12" w:rsidRPr="003859DE">
        <w:rPr>
          <w:rFonts w:ascii="Arial" w:hAnsi="Arial" w:cs="Arial"/>
          <w:color w:val="000000" w:themeColor="text1"/>
          <w:lang w:val="en-US"/>
        </w:rPr>
        <w:t>alv</w:t>
      </w:r>
      <w:proofErr w:type="spellEnd"/>
      <w:r w:rsidR="000A3D12" w:rsidRPr="003859DE">
        <w:rPr>
          <w:rFonts w:ascii="Arial" w:hAnsi="Arial" w:cs="Arial"/>
          <w:color w:val="000000" w:themeColor="text1"/>
          <w:lang w:val="en-US"/>
        </w:rPr>
        <w:t>-ALI</w:t>
      </w:r>
      <w:r w:rsidR="00CC7C88" w:rsidRPr="003859DE">
        <w:rPr>
          <w:rFonts w:ascii="Arial" w:hAnsi="Arial" w:cs="Arial"/>
          <w:color w:val="000000" w:themeColor="text1"/>
          <w:lang w:val="en-US"/>
        </w:rPr>
        <w:t xml:space="preserve"> </w:t>
      </w:r>
      <w:r w:rsidR="00BD24F5" w:rsidRPr="003859DE">
        <w:rPr>
          <w:rFonts w:ascii="Arial" w:hAnsi="Arial" w:cs="Arial"/>
          <w:color w:val="000000" w:themeColor="text1"/>
          <w:lang w:val="en-US"/>
        </w:rPr>
        <w:t xml:space="preserve">model </w:t>
      </w:r>
      <w:r w:rsidR="00530993" w:rsidRPr="003859DE">
        <w:rPr>
          <w:rFonts w:ascii="Arial" w:hAnsi="Arial" w:cs="Arial"/>
          <w:color w:val="000000" w:themeColor="text1"/>
          <w:lang w:val="en-US"/>
        </w:rPr>
        <w:t>(</w:t>
      </w:r>
      <w:proofErr w:type="spellStart"/>
      <w:r w:rsidR="00530993" w:rsidRPr="003859DE">
        <w:rPr>
          <w:rFonts w:ascii="Arial" w:hAnsi="Arial" w:cs="Arial"/>
          <w:color w:val="000000" w:themeColor="text1"/>
          <w:lang w:val="en-US"/>
        </w:rPr>
        <w:t>RNAseq</w:t>
      </w:r>
      <w:proofErr w:type="spellEnd"/>
      <w:r w:rsidR="00E65004" w:rsidRPr="003859DE">
        <w:rPr>
          <w:rFonts w:ascii="Arial" w:hAnsi="Arial" w:cs="Arial"/>
          <w:color w:val="000000" w:themeColor="text1"/>
          <w:lang w:val="en-US"/>
        </w:rPr>
        <w:t xml:space="preserve"> data) </w:t>
      </w:r>
      <w:r w:rsidR="00CC7C88" w:rsidRPr="003859DE">
        <w:rPr>
          <w:rFonts w:ascii="Arial" w:hAnsi="Arial" w:cs="Arial"/>
          <w:color w:val="000000" w:themeColor="text1"/>
          <w:lang w:val="en-US"/>
        </w:rPr>
        <w:t>and therefore</w:t>
      </w:r>
      <w:r w:rsidR="0074280B" w:rsidRPr="003859DE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74280B" w:rsidRPr="003859DE">
        <w:rPr>
          <w:rFonts w:ascii="Arial" w:hAnsi="Arial" w:cs="Arial"/>
          <w:color w:val="000000" w:themeColor="text1"/>
          <w:lang w:val="en-US"/>
        </w:rPr>
        <w:t>qRT</w:t>
      </w:r>
      <w:proofErr w:type="spellEnd"/>
      <w:r w:rsidR="0074280B" w:rsidRPr="003859DE">
        <w:rPr>
          <w:rFonts w:ascii="Arial" w:hAnsi="Arial" w:cs="Arial"/>
          <w:color w:val="000000" w:themeColor="text1"/>
          <w:lang w:val="en-US"/>
        </w:rPr>
        <w:t>-PCR was not carried out</w:t>
      </w:r>
      <w:r w:rsidR="00CC7C88" w:rsidRPr="003859DE">
        <w:rPr>
          <w:rFonts w:ascii="Arial" w:hAnsi="Arial" w:cs="Arial"/>
          <w:color w:val="000000" w:themeColor="text1"/>
          <w:lang w:val="en-US"/>
        </w:rPr>
        <w:t xml:space="preserve"> for the alveolar model</w:t>
      </w:r>
      <w:r w:rsidR="0074280B" w:rsidRPr="003859DE">
        <w:rPr>
          <w:rFonts w:ascii="Arial" w:hAnsi="Arial" w:cs="Arial"/>
          <w:color w:val="000000" w:themeColor="text1"/>
          <w:lang w:val="en-US"/>
        </w:rPr>
        <w:t>.</w:t>
      </w:r>
      <w:r w:rsidR="000A3D12" w:rsidRPr="003859DE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666918" w:rsidRPr="003859DE">
        <w:rPr>
          <w:rFonts w:ascii="Arial" w:hAnsi="Arial" w:cs="Arial"/>
          <w:color w:val="000000" w:themeColor="text1"/>
          <w:lang w:val="en-US"/>
        </w:rPr>
        <w:t>q</w:t>
      </w:r>
      <w:r w:rsidR="00435D01" w:rsidRPr="003859DE">
        <w:rPr>
          <w:rFonts w:ascii="Arial" w:hAnsi="Arial" w:cs="Arial"/>
          <w:color w:val="000000" w:themeColor="text1"/>
          <w:lang w:val="en-US"/>
        </w:rPr>
        <w:t>RT</w:t>
      </w:r>
      <w:proofErr w:type="spellEnd"/>
      <w:r w:rsidR="00435D01" w:rsidRPr="003859DE">
        <w:rPr>
          <w:rFonts w:ascii="Arial" w:hAnsi="Arial" w:cs="Arial"/>
          <w:color w:val="000000" w:themeColor="text1"/>
          <w:lang w:val="en-US"/>
        </w:rPr>
        <w:t>-PCR d</w:t>
      </w:r>
      <w:r w:rsidR="00B815D4" w:rsidRPr="003859DE">
        <w:rPr>
          <w:rFonts w:ascii="Arial" w:hAnsi="Arial" w:cs="Arial"/>
          <w:color w:val="000000" w:themeColor="text1"/>
          <w:lang w:val="en-US"/>
        </w:rPr>
        <w:t>ata are expressed as fold changes</w:t>
      </w:r>
      <w:r w:rsidR="00F6338F" w:rsidRPr="003859DE">
        <w:rPr>
          <w:rFonts w:ascii="Arial" w:hAnsi="Arial" w:cs="Arial"/>
          <w:color w:val="000000" w:themeColor="text1"/>
          <w:lang w:val="en-US"/>
        </w:rPr>
        <w:t xml:space="preserve"> (median</w:t>
      </w:r>
      <w:r w:rsidR="003A3282" w:rsidRPr="003859DE">
        <w:rPr>
          <w:rFonts w:ascii="Arial" w:hAnsi="Arial" w:cs="Arial"/>
          <w:color w:val="000000" w:themeColor="text1"/>
          <w:lang w:val="en-US"/>
        </w:rPr>
        <w:t xml:space="preserve">; </w:t>
      </w:r>
      <w:r w:rsidR="00611F8B" w:rsidRPr="003859DE">
        <w:rPr>
          <w:rFonts w:ascii="Arial" w:hAnsi="Arial" w:cs="Arial"/>
          <w:color w:val="000000" w:themeColor="text1"/>
          <w:lang w:val="en-US"/>
        </w:rPr>
        <w:t xml:space="preserve">non-parametric Wilcoxon signed rank test, </w:t>
      </w:r>
      <w:r w:rsidR="003A3282" w:rsidRPr="003859DE">
        <w:rPr>
          <w:rFonts w:ascii="Arial" w:hAnsi="Arial" w:cs="Arial"/>
          <w:color w:val="000000" w:themeColor="text1"/>
          <w:lang w:val="en-US"/>
        </w:rPr>
        <w:t>significance p</w:t>
      </w:r>
      <w:r w:rsidR="00DA67EC" w:rsidRPr="003859DE">
        <w:rPr>
          <w:rFonts w:ascii="Arial" w:hAnsi="Arial" w:cs="Arial"/>
          <w:color w:val="000000" w:themeColor="text1"/>
          <w:lang w:val="en-US"/>
        </w:rPr>
        <w:t>&lt;0.05</w:t>
      </w:r>
      <w:r w:rsidR="00F6338F" w:rsidRPr="003859DE">
        <w:rPr>
          <w:rFonts w:ascii="Arial" w:hAnsi="Arial" w:cs="Arial"/>
          <w:color w:val="000000" w:themeColor="text1"/>
          <w:lang w:val="en-US"/>
        </w:rPr>
        <w:t>)</w:t>
      </w:r>
      <w:r w:rsidR="00B815D4" w:rsidRPr="003859DE">
        <w:rPr>
          <w:rFonts w:ascii="Arial" w:hAnsi="Arial" w:cs="Arial"/>
          <w:color w:val="000000" w:themeColor="text1"/>
          <w:lang w:val="en-US"/>
        </w:rPr>
        <w:t xml:space="preserve"> and </w:t>
      </w:r>
      <w:r w:rsidR="00B815D4" w:rsidRPr="003859DE">
        <w:rPr>
          <w:rFonts w:ascii="Arial" w:hAnsi="Arial" w:cs="Arial"/>
          <w:i/>
          <w:iCs/>
          <w:color w:val="000000" w:themeColor="text1"/>
          <w:lang w:val="en-US"/>
        </w:rPr>
        <w:t>ACTB</w:t>
      </w:r>
      <w:r w:rsidR="00B815D4" w:rsidRPr="003859DE">
        <w:rPr>
          <w:rFonts w:ascii="Arial" w:hAnsi="Arial" w:cs="Arial"/>
          <w:color w:val="000000" w:themeColor="text1"/>
          <w:lang w:val="en-US"/>
        </w:rPr>
        <w:t xml:space="preserve"> is used as the reference gene control. </w:t>
      </w:r>
      <w:r w:rsidR="00185E93" w:rsidRPr="003859DE">
        <w:rPr>
          <w:rFonts w:ascii="Arial" w:hAnsi="Arial" w:cs="Arial"/>
          <w:color w:val="000000" w:themeColor="text1"/>
          <w:lang w:val="en-US"/>
        </w:rPr>
        <w:t xml:space="preserve">Pre-designed primer pairs for all genes to perform </w:t>
      </w:r>
      <w:proofErr w:type="spellStart"/>
      <w:r w:rsidR="00185E93" w:rsidRPr="003859DE">
        <w:rPr>
          <w:rFonts w:ascii="Arial" w:hAnsi="Arial" w:cs="Arial"/>
          <w:color w:val="000000" w:themeColor="text1"/>
          <w:lang w:val="en-US"/>
        </w:rPr>
        <w:t>qRT</w:t>
      </w:r>
      <w:proofErr w:type="spellEnd"/>
      <w:r w:rsidR="00185E93" w:rsidRPr="003859DE">
        <w:rPr>
          <w:rFonts w:ascii="Arial" w:hAnsi="Arial" w:cs="Arial"/>
          <w:color w:val="000000" w:themeColor="text1"/>
          <w:lang w:val="en-US"/>
        </w:rPr>
        <w:t>-PCR were obtained from Sigma Adrich, Amsterdam, Netherlands (</w:t>
      </w:r>
      <w:hyperlink r:id="rId7" w:history="1">
        <w:r w:rsidR="009200A0" w:rsidRPr="003859DE">
          <w:rPr>
            <w:rStyle w:val="Hyperlink"/>
            <w:rFonts w:ascii="Arial" w:hAnsi="Arial" w:cs="Arial"/>
            <w:color w:val="000000" w:themeColor="text1"/>
            <w:lang w:val="en-US"/>
          </w:rPr>
          <w:t>https://www.sigmaaldrich.com/SE/en/semi-configurators/kicqstartPrimers</w:t>
        </w:r>
      </w:hyperlink>
      <w:r w:rsidR="00185E93" w:rsidRPr="003859DE">
        <w:rPr>
          <w:rFonts w:ascii="Arial" w:hAnsi="Arial" w:cs="Arial"/>
          <w:color w:val="000000" w:themeColor="text1"/>
          <w:lang w:val="en-US"/>
        </w:rPr>
        <w:t>).</w:t>
      </w:r>
      <w:r w:rsidR="009200A0" w:rsidRPr="003859DE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AB7FFA" w:rsidRPr="003859DE">
        <w:rPr>
          <w:rFonts w:ascii="Arial" w:hAnsi="Arial" w:cs="Arial"/>
          <w:color w:val="000000" w:themeColor="text1"/>
          <w:lang w:val="en-US"/>
        </w:rPr>
        <w:t>RNAseq</w:t>
      </w:r>
      <w:proofErr w:type="spellEnd"/>
      <w:r w:rsidR="00AB7FFA" w:rsidRPr="003859DE">
        <w:rPr>
          <w:rFonts w:ascii="Arial" w:hAnsi="Arial" w:cs="Arial"/>
          <w:color w:val="000000" w:themeColor="text1"/>
          <w:lang w:val="en-US"/>
        </w:rPr>
        <w:t xml:space="preserve"> data are available in the supplementary tables ST1 (bro-ALI), </w:t>
      </w:r>
      <w:r w:rsidR="000F578F" w:rsidRPr="003859DE">
        <w:rPr>
          <w:rFonts w:ascii="Arial" w:hAnsi="Arial" w:cs="Arial"/>
          <w:color w:val="000000" w:themeColor="text1"/>
          <w:lang w:val="en-US"/>
        </w:rPr>
        <w:t>ST</w:t>
      </w:r>
      <w:r w:rsidR="00AB7FFA" w:rsidRPr="003859DE">
        <w:rPr>
          <w:rFonts w:ascii="Arial" w:hAnsi="Arial" w:cs="Arial"/>
          <w:color w:val="000000" w:themeColor="text1"/>
          <w:lang w:val="en-US"/>
        </w:rPr>
        <w:t>3 (bro-ALI-CB),</w:t>
      </w:r>
      <w:r w:rsidR="000F578F" w:rsidRPr="003859DE">
        <w:rPr>
          <w:rFonts w:ascii="Arial" w:hAnsi="Arial" w:cs="Arial"/>
          <w:color w:val="000000" w:themeColor="text1"/>
          <w:lang w:val="en-US"/>
        </w:rPr>
        <w:t xml:space="preserve"> </w:t>
      </w:r>
      <w:r w:rsidR="00AB7FFA" w:rsidRPr="003859DE">
        <w:rPr>
          <w:rFonts w:ascii="Arial" w:hAnsi="Arial" w:cs="Arial"/>
          <w:color w:val="000000" w:themeColor="text1"/>
          <w:lang w:val="en-US"/>
        </w:rPr>
        <w:t xml:space="preserve">and </w:t>
      </w:r>
      <w:r w:rsidR="000F578F" w:rsidRPr="003859DE">
        <w:rPr>
          <w:rFonts w:ascii="Arial" w:hAnsi="Arial" w:cs="Arial"/>
          <w:color w:val="000000" w:themeColor="text1"/>
          <w:lang w:val="en-US"/>
        </w:rPr>
        <w:t>ST</w:t>
      </w:r>
      <w:r w:rsidR="00AB7FFA" w:rsidRPr="003859DE">
        <w:rPr>
          <w:rFonts w:ascii="Arial" w:hAnsi="Arial" w:cs="Arial"/>
          <w:color w:val="000000" w:themeColor="text1"/>
          <w:lang w:val="en-US"/>
        </w:rPr>
        <w:t>5 (</w:t>
      </w:r>
      <w:proofErr w:type="spellStart"/>
      <w:r w:rsidR="00AB7FFA" w:rsidRPr="003859DE">
        <w:rPr>
          <w:rFonts w:ascii="Arial" w:hAnsi="Arial" w:cs="Arial"/>
          <w:color w:val="000000" w:themeColor="text1"/>
          <w:lang w:val="en-US"/>
        </w:rPr>
        <w:t>alv</w:t>
      </w:r>
      <w:proofErr w:type="spellEnd"/>
      <w:r w:rsidR="00AB7FFA" w:rsidRPr="003859DE">
        <w:rPr>
          <w:rFonts w:ascii="Arial" w:hAnsi="Arial" w:cs="Arial"/>
          <w:color w:val="000000" w:themeColor="text1"/>
          <w:lang w:val="en-US"/>
        </w:rPr>
        <w:t>-ALI).</w:t>
      </w:r>
      <w:r w:rsidR="00435D01" w:rsidRPr="003859DE">
        <w:rPr>
          <w:rFonts w:ascii="Arial" w:hAnsi="Arial" w:cs="Arial"/>
          <w:color w:val="000000" w:themeColor="text1"/>
          <w:lang w:val="en-US"/>
        </w:rPr>
        <w:t xml:space="preserve"> </w:t>
      </w:r>
      <w:r w:rsidR="00AB7FFA" w:rsidRPr="003859DE">
        <w:rPr>
          <w:rFonts w:ascii="Arial" w:hAnsi="Arial" w:cs="Arial"/>
          <w:color w:val="000000" w:themeColor="text1"/>
          <w:lang w:val="en-US"/>
        </w:rPr>
        <w:t xml:space="preserve"> </w:t>
      </w:r>
      <w:r w:rsidR="009200A0" w:rsidRPr="003859DE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↑</w:t>
      </w:r>
      <w:r w:rsidR="009200A0" w:rsidRPr="003859DE">
        <w:rPr>
          <w:rFonts w:ascii="Arial" w:hAnsi="Arial" w:cs="Arial"/>
          <w:b/>
          <w:bCs/>
          <w:color w:val="000000" w:themeColor="text1"/>
          <w:lang w:val="en-US"/>
        </w:rPr>
        <w:t xml:space="preserve">: </w:t>
      </w:r>
      <w:r w:rsidR="009200A0" w:rsidRPr="003859DE">
        <w:rPr>
          <w:rFonts w:ascii="Arial" w:hAnsi="Arial" w:cs="Arial"/>
          <w:color w:val="000000" w:themeColor="text1"/>
          <w:lang w:val="en-US"/>
        </w:rPr>
        <w:t>up</w:t>
      </w:r>
      <w:r w:rsidR="00503AD0" w:rsidRPr="003859DE">
        <w:rPr>
          <w:rFonts w:ascii="Arial" w:hAnsi="Arial" w:cs="Arial"/>
          <w:color w:val="000000" w:themeColor="text1"/>
          <w:lang w:val="en-US"/>
        </w:rPr>
        <w:t>-</w:t>
      </w:r>
      <w:r w:rsidR="00D74300" w:rsidRPr="003859DE">
        <w:rPr>
          <w:rFonts w:ascii="Arial" w:hAnsi="Arial" w:cs="Arial"/>
          <w:color w:val="000000" w:themeColor="text1"/>
          <w:lang w:val="en-US"/>
        </w:rPr>
        <w:t>regulated</w:t>
      </w:r>
      <w:r w:rsidR="00D74300" w:rsidRPr="003859DE">
        <w:rPr>
          <w:rFonts w:ascii="Arial" w:hAnsi="Arial" w:cs="Arial"/>
          <w:b/>
          <w:bCs/>
          <w:color w:val="000000" w:themeColor="text1"/>
          <w:lang w:val="en-US"/>
        </w:rPr>
        <w:t xml:space="preserve">; </w:t>
      </w:r>
      <w:r w:rsidR="00D74300" w:rsidRPr="003859DE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↓</w:t>
      </w:r>
      <w:r w:rsidR="00D74300" w:rsidRPr="003859DE">
        <w:rPr>
          <w:rFonts w:ascii="Arial" w:hAnsi="Arial" w:cs="Arial"/>
          <w:b/>
          <w:bCs/>
          <w:color w:val="000000" w:themeColor="text1"/>
          <w:lang w:val="en-US"/>
        </w:rPr>
        <w:t xml:space="preserve">: </w:t>
      </w:r>
      <w:r w:rsidR="00D74300" w:rsidRPr="003859DE">
        <w:rPr>
          <w:rFonts w:ascii="Arial" w:hAnsi="Arial" w:cs="Arial"/>
          <w:color w:val="000000" w:themeColor="text1"/>
          <w:lang w:val="en-US"/>
        </w:rPr>
        <w:t>down</w:t>
      </w:r>
      <w:r w:rsidR="00503AD0" w:rsidRPr="003859DE">
        <w:rPr>
          <w:rFonts w:ascii="Arial" w:hAnsi="Arial" w:cs="Arial"/>
          <w:color w:val="000000" w:themeColor="text1"/>
          <w:lang w:val="en-US"/>
        </w:rPr>
        <w:t>-</w:t>
      </w:r>
      <w:r w:rsidR="00D74300" w:rsidRPr="003859DE">
        <w:rPr>
          <w:rFonts w:ascii="Arial" w:hAnsi="Arial" w:cs="Arial"/>
          <w:color w:val="000000" w:themeColor="text1"/>
          <w:lang w:val="en-US"/>
        </w:rPr>
        <w:t>regulated</w:t>
      </w:r>
      <w:r w:rsidR="009630C2" w:rsidRPr="003859DE">
        <w:rPr>
          <w:rFonts w:ascii="Arial" w:hAnsi="Arial" w:cs="Arial"/>
          <w:b/>
          <w:bCs/>
          <w:color w:val="000000" w:themeColor="text1"/>
          <w:lang w:val="en-US"/>
        </w:rPr>
        <w:t xml:space="preserve"> (-)</w:t>
      </w:r>
      <w:r w:rsidR="00435D01" w:rsidRPr="003859DE">
        <w:rPr>
          <w:rFonts w:ascii="Arial" w:hAnsi="Arial" w:cs="Arial"/>
          <w:b/>
          <w:bCs/>
          <w:color w:val="000000" w:themeColor="text1"/>
          <w:lang w:val="en-US"/>
        </w:rPr>
        <w:t xml:space="preserve">; </w:t>
      </w:r>
      <w:r w:rsidR="00B815D4" w:rsidRPr="003859DE">
        <w:rPr>
          <w:rFonts w:ascii="Arial" w:hAnsi="Arial" w:cs="Arial"/>
          <w:b/>
          <w:bCs/>
          <w:color w:val="000000" w:themeColor="text1"/>
          <w:lang w:val="en-US"/>
        </w:rPr>
        <w:t>ALI</w:t>
      </w:r>
      <w:r w:rsidR="00B815D4" w:rsidRPr="003859DE">
        <w:rPr>
          <w:rFonts w:ascii="Arial" w:hAnsi="Arial" w:cs="Arial"/>
          <w:color w:val="000000" w:themeColor="text1"/>
          <w:lang w:val="en-US"/>
        </w:rPr>
        <w:t xml:space="preserve">: air-liquid interface; </w:t>
      </w:r>
      <w:proofErr w:type="spellStart"/>
      <w:r w:rsidR="00B815D4" w:rsidRPr="003859DE">
        <w:rPr>
          <w:rFonts w:ascii="Arial" w:hAnsi="Arial" w:cs="Arial"/>
          <w:b/>
          <w:bCs/>
          <w:color w:val="000000" w:themeColor="text1"/>
          <w:lang w:val="en-US"/>
        </w:rPr>
        <w:t>alv</w:t>
      </w:r>
      <w:proofErr w:type="spellEnd"/>
      <w:r w:rsidR="00B815D4" w:rsidRPr="003859DE">
        <w:rPr>
          <w:rFonts w:ascii="Arial" w:hAnsi="Arial" w:cs="Arial"/>
          <w:b/>
          <w:bCs/>
          <w:color w:val="000000" w:themeColor="text1"/>
          <w:lang w:val="en-US"/>
        </w:rPr>
        <w:t>-AL</w:t>
      </w:r>
      <w:r w:rsidR="00B815D4" w:rsidRPr="003859DE">
        <w:rPr>
          <w:rFonts w:ascii="Arial" w:hAnsi="Arial" w:cs="Arial"/>
          <w:color w:val="000000" w:themeColor="text1"/>
          <w:lang w:val="en-US"/>
        </w:rPr>
        <w:t xml:space="preserve">I: alveolar mucosa model at ALI; </w:t>
      </w:r>
      <w:r w:rsidR="00B815D4" w:rsidRPr="003859DE">
        <w:rPr>
          <w:rFonts w:ascii="Arial" w:hAnsi="Arial" w:cs="Arial"/>
          <w:b/>
          <w:bCs/>
          <w:color w:val="000000" w:themeColor="text1"/>
          <w:lang w:val="en-US"/>
        </w:rPr>
        <w:t>bro-ALI</w:t>
      </w:r>
      <w:r w:rsidR="00B815D4" w:rsidRPr="003859DE">
        <w:rPr>
          <w:rFonts w:ascii="Arial" w:hAnsi="Arial" w:cs="Arial"/>
          <w:color w:val="000000" w:themeColor="text1"/>
          <w:lang w:val="en-US"/>
        </w:rPr>
        <w:t xml:space="preserve">: normal bronchial mucosa model at ALI; </w:t>
      </w:r>
      <w:r w:rsidR="00B815D4" w:rsidRPr="003859DE">
        <w:rPr>
          <w:rFonts w:ascii="Arial" w:hAnsi="Arial" w:cs="Arial"/>
          <w:b/>
          <w:bCs/>
          <w:color w:val="000000" w:themeColor="text1"/>
          <w:lang w:val="en-US"/>
        </w:rPr>
        <w:t>bro-ALI-CB</w:t>
      </w:r>
      <w:r w:rsidR="00B815D4" w:rsidRPr="003859DE">
        <w:rPr>
          <w:rFonts w:ascii="Arial" w:hAnsi="Arial" w:cs="Arial"/>
          <w:color w:val="000000" w:themeColor="text1"/>
          <w:lang w:val="en-US"/>
        </w:rPr>
        <w:t>: chronic bronchitis-like bronchial lung mucosa model</w:t>
      </w:r>
      <w:r w:rsidR="00B87310" w:rsidRPr="003859DE">
        <w:rPr>
          <w:rFonts w:ascii="Arial" w:hAnsi="Arial" w:cs="Arial"/>
          <w:color w:val="000000" w:themeColor="text1"/>
          <w:lang w:val="en-US"/>
        </w:rPr>
        <w:t xml:space="preserve">; </w:t>
      </w:r>
      <w:r w:rsidR="00D52718" w:rsidRPr="003859DE">
        <w:rPr>
          <w:rFonts w:ascii="Arial" w:hAnsi="Arial" w:cs="Arial"/>
          <w:b/>
          <w:bCs/>
          <w:color w:val="000000" w:themeColor="text1"/>
          <w:lang w:val="en-US"/>
        </w:rPr>
        <w:t>NC</w:t>
      </w:r>
      <w:r w:rsidR="00D52718" w:rsidRPr="003859DE">
        <w:rPr>
          <w:rFonts w:ascii="Arial" w:hAnsi="Arial" w:cs="Arial"/>
          <w:color w:val="000000" w:themeColor="text1"/>
          <w:lang w:val="en-US"/>
        </w:rPr>
        <w:t>:</w:t>
      </w:r>
      <w:r w:rsidR="00B87310" w:rsidRPr="003859DE">
        <w:rPr>
          <w:rFonts w:ascii="Arial" w:hAnsi="Arial" w:cs="Arial"/>
          <w:color w:val="000000" w:themeColor="text1"/>
          <w:lang w:val="en-US"/>
        </w:rPr>
        <w:t xml:space="preserve"> no change</w:t>
      </w:r>
      <w:r w:rsidR="00B815D4" w:rsidRPr="003859DE">
        <w:rPr>
          <w:rFonts w:ascii="Arial" w:hAnsi="Arial" w:cs="Arial"/>
          <w:color w:val="000000" w:themeColor="text1"/>
          <w:lang w:val="en-US"/>
        </w:rPr>
        <w:t xml:space="preserve">.  </w:t>
      </w:r>
    </w:p>
    <w:p w14:paraId="67156085" w14:textId="77777777" w:rsidR="00EB397D" w:rsidRPr="003859DE" w:rsidRDefault="00EB397D" w:rsidP="00B815D4">
      <w:pPr>
        <w:spacing w:line="240" w:lineRule="auto"/>
        <w:jc w:val="both"/>
        <w:rPr>
          <w:rFonts w:ascii="Arial" w:hAnsi="Arial" w:cs="Arial"/>
          <w:color w:val="000000" w:themeColor="text1"/>
          <w:lang w:val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26"/>
        <w:gridCol w:w="2494"/>
        <w:gridCol w:w="2185"/>
        <w:gridCol w:w="2010"/>
        <w:gridCol w:w="2016"/>
        <w:gridCol w:w="2010"/>
        <w:gridCol w:w="2013"/>
        <w:gridCol w:w="2006"/>
      </w:tblGrid>
      <w:tr w:rsidR="003859DE" w:rsidRPr="003859DE" w14:paraId="65F03AC5" w14:textId="77777777" w:rsidTr="008068CF"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60A1EA" w14:textId="77777777" w:rsidR="009630C2" w:rsidRPr="003859DE" w:rsidRDefault="009630C2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Gene symbol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306659" w14:textId="77777777" w:rsidR="009630C2" w:rsidRPr="003859DE" w:rsidRDefault="009630C2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Gene name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D34417" w14:textId="77777777" w:rsidR="009630C2" w:rsidRPr="003859DE" w:rsidRDefault="009630C2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Ensembl</w:t>
            </w:r>
            <w:proofErr w:type="spellEnd"/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gene ID</w:t>
            </w:r>
          </w:p>
        </w:tc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80570" w14:textId="77777777" w:rsidR="009630C2" w:rsidRPr="003859DE" w:rsidRDefault="009630C2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bro-ALI </w:t>
            </w: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86C9" w14:textId="77777777" w:rsidR="009630C2" w:rsidRPr="003859DE" w:rsidRDefault="009630C2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bro-ALI-CB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0927A" w14:textId="77777777" w:rsidR="009630C2" w:rsidRPr="003859DE" w:rsidRDefault="009630C2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Alv-ALI</w:t>
            </w:r>
          </w:p>
        </w:tc>
      </w:tr>
      <w:tr w:rsidR="003859DE" w:rsidRPr="003859DE" w14:paraId="538AE0B6" w14:textId="77777777" w:rsidTr="008068CF"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B7959" w14:textId="77777777" w:rsidR="009630C2" w:rsidRPr="003859DE" w:rsidRDefault="009630C2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B26BE" w14:textId="77777777" w:rsidR="009630C2" w:rsidRPr="003859DE" w:rsidRDefault="009630C2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A37F1" w14:textId="77777777" w:rsidR="009630C2" w:rsidRPr="003859DE" w:rsidRDefault="009630C2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E832" w14:textId="25DD30AC" w:rsidR="009630C2" w:rsidRPr="003859DE" w:rsidRDefault="009630C2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RNAseq</w:t>
            </w:r>
            <w:proofErr w:type="spellEnd"/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C997" w14:textId="77777777" w:rsidR="009630C2" w:rsidRPr="003859DE" w:rsidRDefault="009630C2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qRT</w:t>
            </w:r>
            <w:proofErr w:type="spellEnd"/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-PCR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706A" w14:textId="0A247B87" w:rsidR="009630C2" w:rsidRPr="003859DE" w:rsidRDefault="009630C2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RNAseq</w:t>
            </w:r>
            <w:proofErr w:type="spellEnd"/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3BB8" w14:textId="77777777" w:rsidR="009630C2" w:rsidRPr="003859DE" w:rsidRDefault="009630C2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qRT</w:t>
            </w:r>
            <w:proofErr w:type="spellEnd"/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-PCR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D7EF" w14:textId="171B57DB" w:rsidR="009630C2" w:rsidRPr="003859DE" w:rsidRDefault="009630C2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RNAseq</w:t>
            </w:r>
            <w:proofErr w:type="spellEnd"/>
          </w:p>
        </w:tc>
      </w:tr>
      <w:tr w:rsidR="003859DE" w:rsidRPr="003859DE" w14:paraId="0A4B7097" w14:textId="77777777" w:rsidTr="008068CF"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8DBF" w14:textId="0A942960" w:rsidR="009630C2" w:rsidRPr="003859DE" w:rsidRDefault="009630C2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93E2" w14:textId="77777777" w:rsidR="009630C2" w:rsidRPr="003859DE" w:rsidRDefault="009630C2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011E" w14:textId="77777777" w:rsidR="009630C2" w:rsidRPr="003859DE" w:rsidRDefault="009630C2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C8B1" w14:textId="1ED6D6A3" w:rsidR="009630C2" w:rsidRPr="003859DE" w:rsidRDefault="009630C2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Fold change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249D" w14:textId="47425C63" w:rsidR="009630C2" w:rsidRPr="003859DE" w:rsidRDefault="009630C2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Fold change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6DAE" w14:textId="32F4F758" w:rsidR="009630C2" w:rsidRPr="003859DE" w:rsidRDefault="009630C2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Fold change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9376" w14:textId="57DF1429" w:rsidR="009630C2" w:rsidRPr="003859DE" w:rsidRDefault="009630C2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Fold change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FB3F" w14:textId="7AC1B36C" w:rsidR="009630C2" w:rsidRPr="003859DE" w:rsidRDefault="009630C2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Fold change</w:t>
            </w:r>
          </w:p>
        </w:tc>
      </w:tr>
      <w:tr w:rsidR="003859DE" w:rsidRPr="003859DE" w14:paraId="561E9E0C" w14:textId="77777777" w:rsidTr="009630C2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B251" w14:textId="6DDD02E6" w:rsidR="00BF01FA" w:rsidRPr="003859DE" w:rsidRDefault="00BF01FA" w:rsidP="008068CF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 w:rsidRPr="003859DE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Barrier Function</w:t>
            </w:r>
          </w:p>
        </w:tc>
      </w:tr>
      <w:tr w:rsidR="003859DE" w:rsidRPr="003859DE" w14:paraId="659E99DD" w14:textId="77777777" w:rsidTr="008068CF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F606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TJP1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FB41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Tight junction protein 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B37E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ENSG00000104067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5E288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NC 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5BB0" w14:textId="0B31DC6C" w:rsidR="00A02BE5" w:rsidRPr="003859DE" w:rsidRDefault="007305FF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5870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-1.28 </w:t>
            </w: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↓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90EF" w14:textId="5749DA68" w:rsidR="00A02BE5" w:rsidRPr="003859DE" w:rsidRDefault="007305FF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0F44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</w:tr>
      <w:tr w:rsidR="003859DE" w:rsidRPr="003859DE" w14:paraId="4B366166" w14:textId="77777777" w:rsidTr="008068CF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19E49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TJP3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18AE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Tight junction protein 3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B3F7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ENSG00000105289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9BBA9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1.46  </w:t>
            </w: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↑</w:t>
            </w:r>
            <w:proofErr w:type="gramEnd"/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0D53" w14:textId="64BE2174" w:rsidR="00A02BE5" w:rsidRPr="003859DE" w:rsidRDefault="007305FF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00B5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EFED" w14:textId="0C017F6A" w:rsidR="00A02BE5" w:rsidRPr="003859DE" w:rsidRDefault="007305FF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3E93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</w:tr>
      <w:tr w:rsidR="003859DE" w:rsidRPr="003859DE" w14:paraId="40E52EB8" w14:textId="77777777" w:rsidTr="008068CF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5149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CLDN1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1F15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Claudin 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3FFF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ENSG00000163347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F9EC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-1.50 </w:t>
            </w: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↓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95DF" w14:textId="30926250" w:rsidR="00A02BE5" w:rsidRPr="003859DE" w:rsidRDefault="006227E1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85C42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3E6B" w14:textId="7CEFDE37" w:rsidR="00A02BE5" w:rsidRPr="003859DE" w:rsidRDefault="007305FF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8530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</w:tr>
      <w:tr w:rsidR="003859DE" w:rsidRPr="003859DE" w14:paraId="64C68AB3" w14:textId="77777777" w:rsidTr="008068CF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3019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CLDN3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EE18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Claudin 3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05B4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ENSG00000165215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B54F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3.05  </w:t>
            </w: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↑</w:t>
            </w:r>
            <w:proofErr w:type="gramEnd"/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9F9F" w14:textId="6E398ABE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2.95 </w:t>
            </w:r>
            <w:r w:rsidR="00726431"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↑</w:t>
            </w:r>
            <w:r w:rsidR="00726431"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5D6C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B6BA" w14:textId="2E94653E" w:rsidR="00A02BE5" w:rsidRPr="003859DE" w:rsidRDefault="00726431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FC3C7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</w:tr>
      <w:tr w:rsidR="003859DE" w:rsidRPr="003859DE" w14:paraId="7496384B" w14:textId="77777777" w:rsidTr="008068CF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3D3F6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CLDN4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6388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Claudin 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FFBE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ENSG00000189143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03BA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1.40  </w:t>
            </w: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↑</w:t>
            </w:r>
            <w:proofErr w:type="gramEnd"/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4B908" w14:textId="31EEABAF" w:rsidR="00A02BE5" w:rsidRPr="003859DE" w:rsidRDefault="001D698B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462B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A66F" w14:textId="42124FD5" w:rsidR="00A02BE5" w:rsidRPr="003859DE" w:rsidRDefault="00DA6FAF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9664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</w:tr>
      <w:tr w:rsidR="003859DE" w:rsidRPr="003859DE" w14:paraId="41E4C346" w14:textId="77777777" w:rsidTr="008068CF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E6B1E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CDHR3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4B38" w14:textId="365EC3F0" w:rsidR="00A02BE5" w:rsidRPr="003859DE" w:rsidRDefault="00C60D58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</w:t>
            </w:r>
            <w:r w:rsidR="00A02BE5" w:rsidRPr="003859D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adherin related family member 3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7DC8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ENSG00000128536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44B5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2.92  </w:t>
            </w: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↑</w:t>
            </w:r>
            <w:proofErr w:type="gramEnd"/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37649" w14:textId="23EBBC1A" w:rsidR="00342472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2.24</w:t>
            </w:r>
            <w:r w:rsidR="00342472"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342472"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↑</w:t>
            </w: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2C38D8E7" w14:textId="1072CC59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E738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405E4" w14:textId="2386F5FF" w:rsidR="00A02BE5" w:rsidRPr="003859DE" w:rsidRDefault="00D310C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2DEA9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</w:tr>
      <w:tr w:rsidR="003859DE" w:rsidRPr="003859DE" w14:paraId="68DB1723" w14:textId="77777777" w:rsidTr="008068CF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3205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CDHR4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F9847" w14:textId="5CFD33EC" w:rsidR="00A02BE5" w:rsidRPr="003859DE" w:rsidRDefault="00C60D58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</w:t>
            </w:r>
            <w:r w:rsidR="00A02BE5" w:rsidRPr="003859D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adherin related family member 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8096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ENSG00000187492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C377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9.59  </w:t>
            </w: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↑</w:t>
            </w:r>
            <w:proofErr w:type="gramEnd"/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73AC" w14:textId="4F866332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6.81 </w:t>
            </w:r>
            <w:r w:rsidR="00342472"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↑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B81F6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8EF6" w14:textId="0172A3C3" w:rsidR="00A02BE5" w:rsidRPr="003859DE" w:rsidRDefault="00D310C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4FFA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</w:tr>
      <w:tr w:rsidR="003859DE" w:rsidRPr="003859DE" w14:paraId="5E7A21CD" w14:textId="77777777" w:rsidTr="008068CF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39A71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PCDHGA5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BD23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Protocadherin gamma subfamily A, 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CA9F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ENSG00000253485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069C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6823" w14:textId="13617B5D" w:rsidR="00A02BE5" w:rsidRPr="003859DE" w:rsidRDefault="00D310C5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DBE8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5.59 </w:t>
            </w: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↑</w:t>
            </w:r>
            <w:proofErr w:type="gram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4147" w14:textId="2E4DC0EC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6.75</w:t>
            </w:r>
            <w:r w:rsidR="002354CF"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354CF"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↑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0D26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</w:tr>
      <w:tr w:rsidR="003859DE" w:rsidRPr="003859DE" w14:paraId="722C682C" w14:textId="77777777" w:rsidTr="009630C2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AC035" w14:textId="207285F2" w:rsidR="00BF01FA" w:rsidRPr="003859DE" w:rsidRDefault="00BF01FA" w:rsidP="008068CF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 w:rsidRPr="003859DE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 xml:space="preserve">Mucin </w:t>
            </w:r>
          </w:p>
        </w:tc>
      </w:tr>
      <w:tr w:rsidR="003859DE" w:rsidRPr="003859DE" w14:paraId="3E6249DB" w14:textId="77777777" w:rsidTr="008068CF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65A8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MUC1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B9AB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Mucin, cell surface associated 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B495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ENSG00000185499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7B57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-1.44 </w:t>
            </w: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↓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8FD3" w14:textId="17105C6C" w:rsidR="00A02BE5" w:rsidRPr="003859DE" w:rsidRDefault="00213F60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559C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1.22 </w:t>
            </w: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↑</w:t>
            </w:r>
            <w:proofErr w:type="gram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3836" w14:textId="43140CB1" w:rsidR="00A02BE5" w:rsidRPr="003859DE" w:rsidRDefault="00A02BE5" w:rsidP="00D4575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1.52</w:t>
            </w:r>
            <w:r w:rsidR="00213F60"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="00213F60"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↑</w:t>
            </w:r>
            <w:proofErr w:type="gramEnd"/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30BB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</w:tr>
      <w:tr w:rsidR="003859DE" w:rsidRPr="003859DE" w14:paraId="3C3D78E4" w14:textId="77777777" w:rsidTr="008068CF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1AD1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MUC5AC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AFF9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Mucin, oligomeric mucus/gel-forming 5AC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BA72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ENSG00000215182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A331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91B3" w14:textId="1AFB81FE" w:rsidR="00A02BE5" w:rsidRPr="003859DE" w:rsidRDefault="006227E1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6674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1.83 </w:t>
            </w: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↑</w:t>
            </w:r>
            <w:proofErr w:type="gram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55AB" w14:textId="568D06B5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2.47 </w:t>
            </w:r>
            <w:r w:rsidR="00213F60"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↑</w:t>
            </w:r>
            <w:proofErr w:type="gramEnd"/>
            <w:r w:rsidR="00213F60"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5FAE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</w:tr>
      <w:tr w:rsidR="003859DE" w:rsidRPr="003859DE" w14:paraId="5FE5DA7D" w14:textId="77777777" w:rsidTr="008068CF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A523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MUC5B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EF2E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Mucin, oligomeric mucus/gel-forming 5B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8BC7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ENSG00000117983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49DA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1414" w14:textId="6BCA06C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r w:rsidR="00B96767"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FB9D" w14:textId="77777777" w:rsidR="00A02BE5" w:rsidRPr="003859DE" w:rsidRDefault="00A02BE5" w:rsidP="002B7AA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1.47  </w:t>
            </w: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↑</w:t>
            </w:r>
            <w:proofErr w:type="gram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804A" w14:textId="6E93A7D2" w:rsidR="00A02BE5" w:rsidRPr="003859DE" w:rsidRDefault="00A02BE5" w:rsidP="002B7AA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4.84</w:t>
            </w:r>
            <w:r w:rsidR="00213F60"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="00213F60"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↑</w:t>
            </w:r>
            <w:proofErr w:type="gramEnd"/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70F2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</w:tr>
      <w:tr w:rsidR="003859DE" w:rsidRPr="003859DE" w14:paraId="0D6FD138" w14:textId="77777777" w:rsidTr="008068CF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BE0E1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MUC12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C7B1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Mucin, cell surface associated 12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FB4BA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ENSG00000205277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4531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3.99 </w:t>
            </w: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↑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C724B" w14:textId="138A87F3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3.45</w:t>
            </w:r>
            <w:r w:rsidR="00213F60"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13F60"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↑</w:t>
            </w: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98D12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E5F9" w14:textId="5074547B" w:rsidR="00A02BE5" w:rsidRPr="003859DE" w:rsidRDefault="00213F60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53CD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</w:tr>
      <w:tr w:rsidR="00A02BE5" w:rsidRPr="003859DE" w14:paraId="35C0E7FE" w14:textId="77777777" w:rsidTr="008068CF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FAA2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MUC16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0CF8D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Mucin, cell surface associated 16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1EA0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ENSG00000181143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C821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51F5" w14:textId="2C602D47" w:rsidR="00A02BE5" w:rsidRPr="003859DE" w:rsidRDefault="004E7F34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1825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1.40 </w:t>
            </w:r>
            <w:r w:rsidRPr="003859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↑</w:t>
            </w:r>
            <w:proofErr w:type="gram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0BBF" w14:textId="324EE7A9" w:rsidR="00A02BE5" w:rsidRPr="003859DE" w:rsidRDefault="006227E1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8317" w14:textId="77777777" w:rsidR="00A02BE5" w:rsidRPr="003859DE" w:rsidRDefault="00A02BE5" w:rsidP="008068C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59DE">
              <w:rPr>
                <w:rFonts w:ascii="Arial" w:hAnsi="Arial" w:cs="Arial"/>
                <w:color w:val="000000" w:themeColor="text1"/>
                <w:sz w:val="20"/>
                <w:szCs w:val="20"/>
              </w:rPr>
              <w:t>NC</w:t>
            </w:r>
          </w:p>
        </w:tc>
      </w:tr>
    </w:tbl>
    <w:p w14:paraId="696C9A90" w14:textId="77777777" w:rsidR="007B69D7" w:rsidRPr="003859DE" w:rsidRDefault="007B69D7">
      <w:pPr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</w:pPr>
    </w:p>
    <w:p w14:paraId="0EDB3448" w14:textId="77777777" w:rsidR="00961397" w:rsidRPr="003859DE" w:rsidRDefault="00961397" w:rsidP="00CA446F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sectPr w:rsidR="00961397" w:rsidRPr="003859DE" w:rsidSect="00961397">
          <w:pgSz w:w="16838" w:h="11906" w:orient="landscape"/>
          <w:pgMar w:top="284" w:right="284" w:bottom="284" w:left="284" w:header="709" w:footer="709" w:gutter="0"/>
          <w:cols w:space="708"/>
          <w:docGrid w:linePitch="360"/>
        </w:sectPr>
      </w:pPr>
    </w:p>
    <w:p w14:paraId="065583F4" w14:textId="5FF65413" w:rsidR="00CA446F" w:rsidRPr="003859DE" w:rsidRDefault="00CA446F" w:rsidP="00CA446F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</w:pPr>
      <w:r w:rsidRPr="003859DE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lastRenderedPageBreak/>
        <w:t>Legends Supplementary figures</w:t>
      </w:r>
    </w:p>
    <w:p w14:paraId="19B3E1A3" w14:textId="426B9A01" w:rsidR="00CA446F" w:rsidRPr="003859DE" w:rsidRDefault="00CA446F" w:rsidP="00CA446F">
      <w:pPr>
        <w:jc w:val="both"/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b/>
          <w:bCs/>
          <w:color w:val="000000" w:themeColor="text1"/>
          <w:lang w:val="en-US"/>
        </w:rPr>
        <w:t xml:space="preserve">Supplementary figure SF1: </w:t>
      </w:r>
      <w:r w:rsidRPr="003859DE">
        <w:rPr>
          <w:rFonts w:ascii="Arial" w:hAnsi="Arial" w:cs="Arial"/>
          <w:color w:val="000000" w:themeColor="text1"/>
          <w:lang w:val="en-US"/>
        </w:rPr>
        <w:t>Pilot studies were performed by exposing normal bronchial mucosa models cultured at air-liquid interface (bro-ALI) to wood smoke (1:20 diluted with clean filtered air) for 5, 10, and 15 minutes to determine the duration of exposure. (n = 1; 3 technical replicates).</w:t>
      </w:r>
    </w:p>
    <w:p w14:paraId="24E3F452" w14:textId="7D72C049" w:rsidR="00CA446F" w:rsidRPr="003859DE" w:rsidRDefault="00CA446F" w:rsidP="00CA446F">
      <w:pPr>
        <w:jc w:val="both"/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b/>
          <w:bCs/>
          <w:color w:val="000000" w:themeColor="text1"/>
          <w:lang w:val="en-US"/>
        </w:rPr>
        <w:t>a.</w:t>
      </w:r>
      <w:r w:rsidRPr="003859DE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 xml:space="preserve"> </w:t>
      </w:r>
      <w:r w:rsidRPr="003859DE">
        <w:rPr>
          <w:rFonts w:ascii="Arial" w:hAnsi="Arial" w:cs="Arial"/>
          <w:color w:val="000000" w:themeColor="text1"/>
          <w:lang w:val="en-US"/>
        </w:rPr>
        <w:t xml:space="preserve">Lactate dehydrogenase (LDH) assay was used to assess the cytotoxicity of the 3 exposure durations, and none were found to be cytotoxic. </w:t>
      </w:r>
      <w:r w:rsidRPr="003859DE">
        <w:rPr>
          <w:rFonts w:ascii="Arial" w:hAnsi="Arial" w:cs="Arial"/>
          <w:bCs/>
          <w:color w:val="000000" w:themeColor="text1"/>
          <w:lang w:val="en-US"/>
        </w:rPr>
        <w:t>Positive control: kit provided; Negative control: culture media</w:t>
      </w:r>
      <w:r w:rsidR="00A873DC" w:rsidRPr="003859DE">
        <w:rPr>
          <w:rFonts w:ascii="Arial" w:hAnsi="Arial" w:cs="Arial"/>
          <w:bCs/>
          <w:color w:val="000000" w:themeColor="text1"/>
          <w:lang w:val="en-US"/>
        </w:rPr>
        <w:t xml:space="preserve"> before exposure (before)</w:t>
      </w:r>
      <w:r w:rsidRPr="003859DE">
        <w:rPr>
          <w:rFonts w:ascii="Arial" w:hAnsi="Arial" w:cs="Arial"/>
          <w:bCs/>
          <w:color w:val="000000" w:themeColor="text1"/>
          <w:lang w:val="en-US"/>
        </w:rPr>
        <w:t xml:space="preserve">. </w:t>
      </w:r>
      <w:r w:rsidRPr="003859DE">
        <w:rPr>
          <w:rFonts w:ascii="Arial" w:hAnsi="Arial" w:cs="Arial"/>
          <w:color w:val="000000" w:themeColor="text1"/>
          <w:lang w:val="en-US"/>
        </w:rPr>
        <w:t>Transcript levels of (</w:t>
      </w:r>
      <w:r w:rsidRPr="003859DE">
        <w:rPr>
          <w:rFonts w:ascii="Arial" w:hAnsi="Arial" w:cs="Arial"/>
          <w:b/>
          <w:bCs/>
          <w:color w:val="000000" w:themeColor="text1"/>
          <w:lang w:val="en-US"/>
        </w:rPr>
        <w:t xml:space="preserve">b) </w:t>
      </w:r>
      <w:r w:rsidRPr="003859DE">
        <w:rPr>
          <w:rFonts w:ascii="Arial" w:hAnsi="Arial" w:cs="Arial"/>
          <w:color w:val="000000" w:themeColor="text1"/>
          <w:lang w:val="en-US"/>
        </w:rPr>
        <w:t>superoxide dismutase 3, extracellular (</w:t>
      </w:r>
      <w:r w:rsidRPr="003859DE">
        <w:rPr>
          <w:rFonts w:ascii="Arial" w:hAnsi="Arial" w:cs="Arial"/>
          <w:i/>
          <w:iCs/>
          <w:color w:val="000000" w:themeColor="text1"/>
          <w:lang w:val="en-US"/>
        </w:rPr>
        <w:t>SOD3</w:t>
      </w:r>
      <w:r w:rsidRPr="003859DE">
        <w:rPr>
          <w:rFonts w:ascii="Arial" w:hAnsi="Arial" w:cs="Arial"/>
          <w:color w:val="000000" w:themeColor="text1"/>
          <w:lang w:val="en-US"/>
        </w:rPr>
        <w:t>) and (</w:t>
      </w:r>
      <w:r w:rsidRPr="003859DE">
        <w:rPr>
          <w:rFonts w:ascii="Arial" w:hAnsi="Arial" w:cs="Arial"/>
          <w:b/>
          <w:bCs/>
          <w:color w:val="000000" w:themeColor="text1"/>
          <w:lang w:val="en-US"/>
        </w:rPr>
        <w:t>c</w:t>
      </w:r>
      <w:r w:rsidRPr="003859DE">
        <w:rPr>
          <w:rFonts w:ascii="Arial" w:hAnsi="Arial" w:cs="Arial"/>
          <w:color w:val="000000" w:themeColor="text1"/>
          <w:lang w:val="en-US"/>
        </w:rPr>
        <w:t>) tumor necrosis factor (</w:t>
      </w:r>
      <w:r w:rsidRPr="003859DE">
        <w:rPr>
          <w:rFonts w:ascii="Arial" w:hAnsi="Arial" w:cs="Arial"/>
          <w:i/>
          <w:iCs/>
          <w:color w:val="000000" w:themeColor="text1"/>
          <w:lang w:val="en-US"/>
        </w:rPr>
        <w:t>TNF</w:t>
      </w:r>
      <w:r w:rsidRPr="003859DE">
        <w:rPr>
          <w:rFonts w:ascii="Arial" w:hAnsi="Arial" w:cs="Arial"/>
          <w:color w:val="000000" w:themeColor="text1"/>
          <w:lang w:val="en-US"/>
        </w:rPr>
        <w:t>) was assessed as markers of oxidative stress and pro-inflammatory response respectively. Based on the observations of the pilot study, the medium exposure duration of 10 minutes was used for performing repeated exposure studies.</w:t>
      </w:r>
    </w:p>
    <w:p w14:paraId="789EB619" w14:textId="3AB75116" w:rsidR="000C4F04" w:rsidRPr="003859DE" w:rsidRDefault="003148F3">
      <w:pPr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noProof/>
          <w:color w:val="000000" w:themeColor="text1"/>
          <w:lang w:val="en-US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25AE88F1" wp14:editId="36F2C666">
                <wp:simplePos x="0" y="0"/>
                <wp:positionH relativeFrom="column">
                  <wp:posOffset>-340237</wp:posOffset>
                </wp:positionH>
                <wp:positionV relativeFrom="paragraph">
                  <wp:posOffset>198224</wp:posOffset>
                </wp:positionV>
                <wp:extent cx="6660487" cy="4979727"/>
                <wp:effectExtent l="0" t="0" r="0" b="0"/>
                <wp:wrapNone/>
                <wp:docPr id="1163348404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0487" cy="4979727"/>
                          <a:chOff x="0" y="0"/>
                          <a:chExt cx="6660487" cy="4979727"/>
                        </a:xfrm>
                      </wpg:grpSpPr>
                      <wpg:grpSp>
                        <wpg:cNvPr id="1210649954" name="Group 3"/>
                        <wpg:cNvGrpSpPr/>
                        <wpg:grpSpPr>
                          <a:xfrm>
                            <a:off x="1733266" y="0"/>
                            <a:ext cx="3969678" cy="2232111"/>
                            <a:chOff x="0" y="0"/>
                            <a:chExt cx="3593778" cy="2020684"/>
                          </a:xfrm>
                        </wpg:grpSpPr>
                        <wps:wsp>
                          <wps:cNvPr id="21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13055" cy="29146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77498AA" w14:textId="5C8B5DFF" w:rsidR="00011BB1" w:rsidRPr="00011BB1" w:rsidRDefault="00011BB1">
                                <w:pPr>
                                  <w:rPr>
                                    <w:rFonts w:ascii="Arial" w:hAnsi="Arial" w:cs="Arial"/>
                                    <w:b/>
                                    <w:bCs/>
                                    <w:lang w:val="en-US"/>
                                  </w:rPr>
                                </w:pPr>
                                <w:r w:rsidRPr="00011BB1">
                                  <w:rPr>
                                    <w:rFonts w:ascii="Arial" w:hAnsi="Arial" w:cs="Arial"/>
                                    <w:b/>
                                    <w:bCs/>
                                  </w:rPr>
                                  <w:t>a.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873958168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48" y="129654"/>
                              <a:ext cx="3580130" cy="189103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g:grpSp>
                        <wpg:cNvPr id="1369297378" name="Group 5"/>
                        <wpg:cNvGrpSpPr/>
                        <wpg:grpSpPr>
                          <a:xfrm>
                            <a:off x="0" y="2552132"/>
                            <a:ext cx="3105785" cy="2427595"/>
                            <a:chOff x="0" y="0"/>
                            <a:chExt cx="3105785" cy="2427595"/>
                          </a:xfrm>
                        </wpg:grpSpPr>
                        <wps:wsp>
                          <wps:cNvPr id="93009954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943" y="0"/>
                              <a:ext cx="355600" cy="29146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2495FA3" w14:textId="0F89EBB5" w:rsidR="00011BB1" w:rsidRPr="00011BB1" w:rsidRDefault="00011BB1" w:rsidP="00011BB1">
                                <w:pPr>
                                  <w:rPr>
                                    <w:rFonts w:ascii="Arial" w:hAnsi="Arial" w:cs="Arial"/>
                                    <w:b/>
                                    <w:bCs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</w:rPr>
                                  <w:t>b</w:t>
                                </w:r>
                                <w:r w:rsidRPr="00011BB1">
                                  <w:rPr>
                                    <w:rFonts w:ascii="Arial" w:hAnsi="Arial" w:cs="Arial"/>
                                    <w:b/>
                                    <w:bCs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06112376" name="Picture 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27295"/>
                              <a:ext cx="3105785" cy="24003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g:grpSp>
                        <wpg:cNvPr id="1349175018" name="Group 7"/>
                        <wpg:cNvGrpSpPr/>
                        <wpg:grpSpPr>
                          <a:xfrm>
                            <a:off x="3575714" y="2538484"/>
                            <a:ext cx="3084773" cy="2359299"/>
                            <a:chOff x="0" y="0"/>
                            <a:chExt cx="2924175" cy="2237096"/>
                          </a:xfrm>
                        </wpg:grpSpPr>
                        <wps:wsp>
                          <wps:cNvPr id="160967350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13055" cy="29146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3B8AA2" w14:textId="468370DF" w:rsidR="00011BB1" w:rsidRPr="00011BB1" w:rsidRDefault="00011BB1" w:rsidP="00011BB1">
                                <w:pPr>
                                  <w:rPr>
                                    <w:rFonts w:ascii="Arial" w:hAnsi="Arial" w:cs="Arial"/>
                                    <w:b/>
                                    <w:bCs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</w:rPr>
                                  <w:t>c</w:t>
                                </w:r>
                                <w:r w:rsidRPr="00011BB1">
                                  <w:rPr>
                                    <w:rFonts w:ascii="Arial" w:hAnsi="Arial" w:cs="Arial"/>
                                    <w:b/>
                                    <w:bCs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788373990" name="Picture 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27296"/>
                              <a:ext cx="2924175" cy="22098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5AE88F1" id="Group 8" o:spid="_x0000_s1026" style="position:absolute;margin-left:-26.8pt;margin-top:15.6pt;width:524.45pt;height:392.1pt;z-index:251672576" coordsize="66604,497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">
                <v:group id="Group 3" o:spid="_x0000_s1027" style="position:absolute;left:17332;width:39697;height:22321" coordsize="35937,20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width:3130;height:2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  <v:textbox>
                      <w:txbxContent>
                        <w:p w14:paraId="577498AA" w14:textId="5C8B5DFF" w:rsidR="00011BB1" w:rsidRPr="00011BB1" w:rsidRDefault="00011BB1">
                          <w:pPr>
                            <w:rPr>
                              <w:rFonts w:ascii="Arial" w:hAnsi="Arial" w:cs="Arial"/>
                              <w:b/>
                              <w:bCs/>
                              <w:lang w:val="en-US"/>
                            </w:rPr>
                          </w:pPr>
                          <w:r w:rsidRPr="00011BB1">
                            <w:rPr>
                              <w:rFonts w:ascii="Arial" w:hAnsi="Arial" w:cs="Arial"/>
                              <w:b/>
                              <w:bCs/>
                            </w:rPr>
                            <w:t>a.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" o:spid="_x0000_s1029" type="#_x0000_t75" style="position:absolute;left:136;top:1296;width:35801;height:189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">
                    <v:imagedata r:id="rId11" o:title=""/>
                  </v:shape>
                </v:group>
                <v:group id="Group 5" o:spid="_x0000_s1030" style="position:absolute;top:25521;width:31057;height:24276" coordsize="31057,24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">
                  <v:shape id="Text Box 2" o:spid="_x0000_s1031" type="#_x0000_t202" style="position:absolute;left:409;width:3556;height:2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" filled="f" stroked="f">
                    <v:textbox>
                      <w:txbxContent>
                        <w:p w14:paraId="32495FA3" w14:textId="0F89EBB5" w:rsidR="00011BB1" w:rsidRPr="00011BB1" w:rsidRDefault="00011BB1" w:rsidP="00011BB1">
                          <w:pPr>
                            <w:rPr>
                              <w:rFonts w:ascii="Arial" w:hAnsi="Arial" w:cs="Arial"/>
                              <w:b/>
                              <w:bCs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</w:rPr>
                            <w:t>b</w:t>
                          </w:r>
                          <w:r w:rsidRPr="00011BB1">
                            <w:rPr>
                              <w:rFonts w:ascii="Arial" w:hAnsi="Arial" w:cs="Arial"/>
                              <w:b/>
                              <w:bCs/>
                            </w:rPr>
                            <w:t>.</w:t>
                          </w:r>
                        </w:p>
                      </w:txbxContent>
                    </v:textbox>
                  </v:shape>
                  <v:shape id="Picture 4" o:spid="_x0000_s1032" type="#_x0000_t75" style="position:absolute;top:272;width:31057;height:24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">
                    <v:imagedata r:id="rId12" o:title=""/>
                  </v:shape>
                </v:group>
                <v:group id="Group 7" o:spid="_x0000_s1033" style="position:absolute;left:35757;top:25384;width:30847;height:23593" coordsize="29241,22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">
                  <v:shape id="Text Box 2" o:spid="_x0000_s1034" type="#_x0000_t202" style="position:absolute;width:3130;height:2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" filled="f" stroked="f">
                    <v:textbox>
                      <w:txbxContent>
                        <w:p w14:paraId="6B3B8AA2" w14:textId="468370DF" w:rsidR="00011BB1" w:rsidRPr="00011BB1" w:rsidRDefault="00011BB1" w:rsidP="00011BB1">
                          <w:pPr>
                            <w:rPr>
                              <w:rFonts w:ascii="Arial" w:hAnsi="Arial" w:cs="Arial"/>
                              <w:b/>
                              <w:bCs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</w:rPr>
                            <w:t>c</w:t>
                          </w:r>
                          <w:r w:rsidRPr="00011BB1">
                            <w:rPr>
                              <w:rFonts w:ascii="Arial" w:hAnsi="Arial" w:cs="Arial"/>
                              <w:b/>
                              <w:bCs/>
                            </w:rPr>
                            <w:t>.</w:t>
                          </w:r>
                        </w:p>
                      </w:txbxContent>
                    </v:textbox>
                  </v:shape>
                  <v:shape id="Picture 6" o:spid="_x0000_s1035" type="#_x0000_t75" style="position:absolute;top:272;width:29241;height:220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">
                    <v:imagedata r:id="rId13" o:title=""/>
                  </v:shape>
                </v:group>
              </v:group>
            </w:pict>
          </mc:Fallback>
        </mc:AlternateContent>
      </w:r>
      <w:r w:rsidR="000C4F04" w:rsidRPr="003859DE">
        <w:rPr>
          <w:rFonts w:ascii="Arial" w:hAnsi="Arial" w:cs="Arial"/>
          <w:color w:val="000000" w:themeColor="text1"/>
          <w:lang w:val="en-US"/>
        </w:rPr>
        <w:br w:type="page"/>
      </w:r>
    </w:p>
    <w:p w14:paraId="5820B9EA" w14:textId="0E0DBD4D" w:rsidR="00CA446F" w:rsidRPr="003859DE" w:rsidRDefault="00CA446F" w:rsidP="00CA446F">
      <w:pPr>
        <w:jc w:val="both"/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b/>
          <w:bCs/>
          <w:color w:val="000000" w:themeColor="text1"/>
          <w:lang w:val="en-US"/>
        </w:rPr>
        <w:lastRenderedPageBreak/>
        <w:t xml:space="preserve">Supplementary figure SF2: </w:t>
      </w:r>
      <w:r w:rsidRPr="003859DE">
        <w:rPr>
          <w:rFonts w:ascii="Arial" w:hAnsi="Arial" w:cs="Arial"/>
          <w:color w:val="000000" w:themeColor="text1"/>
          <w:lang w:val="en-US"/>
        </w:rPr>
        <w:t xml:space="preserve">Particle size distribution of wood smoke generated </w:t>
      </w:r>
      <w:r w:rsidRPr="003859DE">
        <w:rPr>
          <w:rFonts w:ascii="Arial" w:hAnsi="Arial" w:cs="Arial"/>
          <w:bCs/>
          <w:color w:val="000000" w:themeColor="text1"/>
          <w:lang w:val="en-US"/>
        </w:rPr>
        <w:t>using a temperature controlled electric smoker</w:t>
      </w:r>
      <w:r w:rsidRPr="003859DE">
        <w:rPr>
          <w:rFonts w:ascii="Arial" w:hAnsi="Arial" w:cs="Arial"/>
          <w:color w:val="000000" w:themeColor="text1"/>
          <w:lang w:val="en-US"/>
        </w:rPr>
        <w:t xml:space="preserve"> set at 80°C and </w:t>
      </w:r>
      <w:r w:rsidRPr="003859DE">
        <w:rPr>
          <w:rFonts w:ascii="Arial" w:hAnsi="Arial" w:cs="Arial"/>
          <w:bCs/>
          <w:color w:val="000000" w:themeColor="text1"/>
          <w:lang w:val="en-US"/>
        </w:rPr>
        <w:t>pre-weighed 30g of smoking shavings-hickory.</w:t>
      </w:r>
      <w:r w:rsidRPr="003859DE">
        <w:rPr>
          <w:rFonts w:ascii="Arial" w:hAnsi="Arial" w:cs="Arial"/>
          <w:color w:val="000000" w:themeColor="text1"/>
          <w:lang w:val="en-US"/>
        </w:rPr>
        <w:t xml:space="preserve"> The particle size distribution ranged between 0.25 - 2.5 µm with the three peak mode diameters around 0.25, 0.58, and 0.28 µm in descending order. (Data are represented as mean</w:t>
      </w:r>
      <w:r w:rsidR="00EB264D" w:rsidRPr="003859DE">
        <w:rPr>
          <w:rFonts w:ascii="Arial" w:hAnsi="Arial" w:cs="Arial"/>
          <w:color w:val="000000" w:themeColor="text1"/>
          <w:lang w:val="en-US"/>
        </w:rPr>
        <w:t xml:space="preserve"> </w:t>
      </w:r>
      <w:r w:rsidR="00746071" w:rsidRPr="003859DE">
        <w:rPr>
          <w:rFonts w:ascii="Arial" w:hAnsi="Arial" w:cs="Arial"/>
          <w:color w:val="000000" w:themeColor="text1"/>
          <w:lang w:val="en-US"/>
        </w:rPr>
        <w:t>± SEM</w:t>
      </w:r>
      <w:r w:rsidRPr="003859DE">
        <w:rPr>
          <w:rFonts w:ascii="Arial" w:hAnsi="Arial" w:cs="Arial"/>
          <w:color w:val="000000" w:themeColor="text1"/>
          <w:lang w:val="en-US"/>
        </w:rPr>
        <w:t xml:space="preserve"> of n = 8 measurements). Particle number concentration is used as the instrument output (counts)</w:t>
      </w:r>
      <w:r w:rsidR="00777062" w:rsidRPr="003859DE">
        <w:rPr>
          <w:rFonts w:ascii="Arial" w:hAnsi="Arial" w:cs="Arial"/>
          <w:color w:val="000000" w:themeColor="text1"/>
          <w:lang w:val="en-US"/>
        </w:rPr>
        <w:t xml:space="preserve"> and shown</w:t>
      </w:r>
      <w:r w:rsidRPr="003859DE">
        <w:rPr>
          <w:rFonts w:ascii="Arial" w:hAnsi="Arial" w:cs="Arial"/>
          <w:color w:val="000000" w:themeColor="text1"/>
          <w:lang w:val="en-US"/>
        </w:rPr>
        <w:t xml:space="preserve"> as counts per cm</w:t>
      </w:r>
      <w:r w:rsidRPr="003859DE">
        <w:rPr>
          <w:rFonts w:ascii="Arial" w:hAnsi="Arial" w:cs="Arial"/>
          <w:color w:val="000000" w:themeColor="text1"/>
          <w:vertAlign w:val="superscript"/>
          <w:lang w:val="en-US"/>
        </w:rPr>
        <w:t>3</w:t>
      </w:r>
      <w:r w:rsidR="00777062" w:rsidRPr="003859DE">
        <w:rPr>
          <w:rFonts w:ascii="Arial" w:hAnsi="Arial" w:cs="Arial"/>
          <w:color w:val="000000" w:themeColor="text1"/>
          <w:lang w:val="en-US"/>
        </w:rPr>
        <w:t>.</w:t>
      </w:r>
    </w:p>
    <w:p w14:paraId="5681C461" w14:textId="2228535F" w:rsidR="00723B31" w:rsidRPr="003859DE" w:rsidRDefault="00723B31" w:rsidP="00CA446F">
      <w:pPr>
        <w:jc w:val="both"/>
        <w:rPr>
          <w:rFonts w:ascii="Arial" w:hAnsi="Arial" w:cs="Arial"/>
          <w:noProof/>
          <w:color w:val="000000" w:themeColor="text1"/>
          <w:lang w:val="en-US"/>
        </w:rPr>
      </w:pPr>
    </w:p>
    <w:p w14:paraId="789F0B7B" w14:textId="77777777" w:rsidR="00E00B92" w:rsidRPr="003859DE" w:rsidRDefault="00E00B92" w:rsidP="00CA446F">
      <w:pPr>
        <w:jc w:val="both"/>
        <w:rPr>
          <w:rFonts w:ascii="Arial" w:hAnsi="Arial" w:cs="Arial"/>
          <w:color w:val="000000" w:themeColor="text1"/>
          <w:lang w:val="en-US"/>
        </w:rPr>
      </w:pPr>
    </w:p>
    <w:p w14:paraId="79B632A9" w14:textId="02AD85CE" w:rsidR="00723B31" w:rsidRPr="003859DE" w:rsidRDefault="00723B31" w:rsidP="00CA446F">
      <w:pPr>
        <w:jc w:val="both"/>
        <w:rPr>
          <w:rFonts w:ascii="Arial" w:hAnsi="Arial" w:cs="Arial"/>
          <w:color w:val="000000" w:themeColor="text1"/>
          <w:lang w:val="en-US"/>
        </w:rPr>
      </w:pPr>
    </w:p>
    <w:p w14:paraId="51FEAF15" w14:textId="55F2DD77" w:rsidR="000C4F04" w:rsidRPr="003859DE" w:rsidRDefault="003C3823">
      <w:pPr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noProof/>
          <w:color w:val="000000" w:themeColor="text1"/>
          <w:lang w:val="en-US"/>
        </w:rPr>
        <w:drawing>
          <wp:anchor distT="0" distB="0" distL="114300" distR="114300" simplePos="0" relativeHeight="251674624" behindDoc="0" locked="0" layoutInCell="1" allowOverlap="1" wp14:anchorId="1B73B9E4" wp14:editId="120032BF">
            <wp:simplePos x="0" y="0"/>
            <wp:positionH relativeFrom="margin">
              <wp:align>right</wp:align>
            </wp:positionH>
            <wp:positionV relativeFrom="paragraph">
              <wp:posOffset>270510</wp:posOffset>
            </wp:positionV>
            <wp:extent cx="5904865" cy="3352165"/>
            <wp:effectExtent l="0" t="0" r="0" b="0"/>
            <wp:wrapTopAndBottom/>
            <wp:docPr id="53198487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560"/>
                    <a:stretch/>
                  </pic:blipFill>
                  <pic:spPr bwMode="auto">
                    <a:xfrm>
                      <a:off x="0" y="0"/>
                      <a:ext cx="5904865" cy="335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C4F04" w:rsidRPr="003859DE">
        <w:rPr>
          <w:rFonts w:ascii="Arial" w:hAnsi="Arial" w:cs="Arial"/>
          <w:color w:val="000000" w:themeColor="text1"/>
          <w:lang w:val="en-US"/>
        </w:rPr>
        <w:br w:type="page"/>
      </w:r>
    </w:p>
    <w:p w14:paraId="495A529C" w14:textId="77777777" w:rsidR="000C4F04" w:rsidRPr="003859DE" w:rsidRDefault="000C4F04" w:rsidP="00CA446F">
      <w:pPr>
        <w:jc w:val="both"/>
        <w:rPr>
          <w:rFonts w:ascii="Arial" w:hAnsi="Arial" w:cs="Arial"/>
          <w:color w:val="000000" w:themeColor="text1"/>
          <w:lang w:val="en-US"/>
        </w:rPr>
      </w:pPr>
    </w:p>
    <w:p w14:paraId="7A8934D3" w14:textId="25445616" w:rsidR="00CA446F" w:rsidRPr="003859DE" w:rsidRDefault="00CA446F" w:rsidP="00CA446F">
      <w:pPr>
        <w:jc w:val="both"/>
        <w:rPr>
          <w:rFonts w:ascii="Arial" w:hAnsi="Arial" w:cs="Arial"/>
          <w:bCs/>
          <w:color w:val="000000" w:themeColor="text1"/>
          <w:lang w:val="en-US"/>
        </w:rPr>
      </w:pPr>
      <w:r w:rsidRPr="003859DE">
        <w:rPr>
          <w:rFonts w:ascii="Arial" w:hAnsi="Arial" w:cs="Arial"/>
          <w:b/>
          <w:bCs/>
          <w:color w:val="000000" w:themeColor="text1"/>
          <w:lang w:val="en-US"/>
        </w:rPr>
        <w:t xml:space="preserve">Supplementary figure SF3: </w:t>
      </w:r>
      <w:r w:rsidRPr="003859DE">
        <w:rPr>
          <w:rFonts w:ascii="Arial" w:hAnsi="Arial" w:cs="Arial"/>
          <w:color w:val="000000" w:themeColor="text1"/>
          <w:lang w:val="en-US"/>
        </w:rPr>
        <w:t>Assessment of cytotoxicity using (</w:t>
      </w:r>
      <w:r w:rsidRPr="003859DE">
        <w:rPr>
          <w:rFonts w:ascii="Arial" w:hAnsi="Arial" w:cs="Arial"/>
          <w:b/>
          <w:bCs/>
          <w:color w:val="000000" w:themeColor="text1"/>
          <w:lang w:val="en-US"/>
        </w:rPr>
        <w:t>a, b, c</w:t>
      </w:r>
      <w:r w:rsidRPr="003859DE">
        <w:rPr>
          <w:rFonts w:ascii="Arial" w:hAnsi="Arial" w:cs="Arial"/>
          <w:color w:val="000000" w:themeColor="text1"/>
          <w:lang w:val="en-US"/>
        </w:rPr>
        <w:t xml:space="preserve">) membrane integrity based propidium iodide (PI) staining by flow cytometry in sham exposed and wood smoke exposed bro-ALI, bro-ALI-CB, and </w:t>
      </w:r>
      <w:proofErr w:type="spellStart"/>
      <w:r w:rsidRPr="003859DE">
        <w:rPr>
          <w:rFonts w:ascii="Arial" w:hAnsi="Arial" w:cs="Arial"/>
          <w:color w:val="000000" w:themeColor="text1"/>
          <w:lang w:val="en-US"/>
        </w:rPr>
        <w:t>alv</w:t>
      </w:r>
      <w:proofErr w:type="spellEnd"/>
      <w:r w:rsidRPr="003859DE">
        <w:rPr>
          <w:rFonts w:ascii="Arial" w:hAnsi="Arial" w:cs="Arial"/>
          <w:color w:val="000000" w:themeColor="text1"/>
          <w:lang w:val="en-US"/>
        </w:rPr>
        <w:t xml:space="preserve">-ALI models. </w:t>
      </w:r>
      <w:r w:rsidRPr="003859DE">
        <w:rPr>
          <w:rFonts w:ascii="Arial" w:hAnsi="Arial" w:cs="Arial"/>
          <w:bCs/>
          <w:color w:val="000000" w:themeColor="text1"/>
          <w:lang w:val="en-US"/>
        </w:rPr>
        <w:t>Data are shown as percentages of positive PI cells and interquartile ranges</w:t>
      </w:r>
      <w:r w:rsidR="0032382E" w:rsidRPr="003859DE">
        <w:rPr>
          <w:rFonts w:ascii="Arial" w:hAnsi="Arial" w:cs="Arial"/>
          <w:bCs/>
          <w:color w:val="000000" w:themeColor="text1"/>
          <w:lang w:val="en-US"/>
        </w:rPr>
        <w:t xml:space="preserve">; </w:t>
      </w:r>
      <w:r w:rsidRPr="003859DE">
        <w:rPr>
          <w:rFonts w:ascii="Arial" w:hAnsi="Arial" w:cs="Arial"/>
          <w:bCs/>
          <w:color w:val="000000" w:themeColor="text1"/>
          <w:lang w:val="en-US"/>
        </w:rPr>
        <w:t>n = 3 independent experiments per exposure condition; non-parametric statistical analysis (Wilcoxon signed rank test), *p&lt; 0.05.</w:t>
      </w:r>
      <w:r w:rsidR="009C6D26" w:rsidRPr="003859DE">
        <w:rPr>
          <w:rFonts w:ascii="Arial" w:hAnsi="Arial" w:cs="Arial"/>
          <w:bCs/>
          <w:color w:val="000000" w:themeColor="text1"/>
          <w:lang w:val="en-US"/>
        </w:rPr>
        <w:t xml:space="preserve"> </w:t>
      </w:r>
    </w:p>
    <w:p w14:paraId="6B6B5FA7" w14:textId="1B58BC8D" w:rsidR="006B3328" w:rsidRPr="003859DE" w:rsidRDefault="00CA446F" w:rsidP="00CA446F">
      <w:pPr>
        <w:spacing w:line="240" w:lineRule="auto"/>
        <w:jc w:val="both"/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color w:val="000000" w:themeColor="text1"/>
          <w:lang w:val="en-US"/>
        </w:rPr>
        <w:t xml:space="preserve">ALI: air-liquid interface; </w:t>
      </w:r>
      <w:proofErr w:type="spellStart"/>
      <w:r w:rsidRPr="003859DE">
        <w:rPr>
          <w:rFonts w:ascii="Arial" w:hAnsi="Arial" w:cs="Arial"/>
          <w:color w:val="000000" w:themeColor="text1"/>
          <w:lang w:val="en-US"/>
        </w:rPr>
        <w:t>alv</w:t>
      </w:r>
      <w:proofErr w:type="spellEnd"/>
      <w:r w:rsidRPr="003859DE">
        <w:rPr>
          <w:rFonts w:ascii="Arial" w:hAnsi="Arial" w:cs="Arial"/>
          <w:color w:val="000000" w:themeColor="text1"/>
          <w:lang w:val="en-US"/>
        </w:rPr>
        <w:t xml:space="preserve">-ALI: alveolar mucosa model at ALI; bro-ALI: </w:t>
      </w:r>
      <w:r w:rsidR="005D721E" w:rsidRPr="003859DE">
        <w:rPr>
          <w:rFonts w:ascii="Arial" w:hAnsi="Arial" w:cs="Arial"/>
          <w:color w:val="000000" w:themeColor="text1"/>
          <w:lang w:val="en-US"/>
        </w:rPr>
        <w:t xml:space="preserve">normal </w:t>
      </w:r>
      <w:r w:rsidRPr="003859DE">
        <w:rPr>
          <w:rFonts w:ascii="Arial" w:hAnsi="Arial" w:cs="Arial"/>
          <w:color w:val="000000" w:themeColor="text1"/>
          <w:lang w:val="en-US"/>
        </w:rPr>
        <w:t xml:space="preserve">bronchial mucosa model at ALI; bro-ALI-CB: chronic bronchitis-like </w:t>
      </w:r>
      <w:proofErr w:type="gramStart"/>
      <w:r w:rsidR="005D721E" w:rsidRPr="003859DE">
        <w:rPr>
          <w:rFonts w:ascii="Arial" w:hAnsi="Arial" w:cs="Arial"/>
          <w:color w:val="000000" w:themeColor="text1"/>
          <w:lang w:val="en-US"/>
        </w:rPr>
        <w:t xml:space="preserve">bronchial </w:t>
      </w:r>
      <w:r w:rsidRPr="003859DE">
        <w:rPr>
          <w:rFonts w:ascii="Arial" w:hAnsi="Arial" w:cs="Arial"/>
          <w:color w:val="000000" w:themeColor="text1"/>
          <w:lang w:val="en-US"/>
        </w:rPr>
        <w:t>lung</w:t>
      </w:r>
      <w:proofErr w:type="gramEnd"/>
      <w:r w:rsidRPr="003859DE">
        <w:rPr>
          <w:rFonts w:ascii="Arial" w:hAnsi="Arial" w:cs="Arial"/>
          <w:color w:val="000000" w:themeColor="text1"/>
          <w:lang w:val="en-US"/>
        </w:rPr>
        <w:t xml:space="preserve"> mucosa model.</w:t>
      </w:r>
    </w:p>
    <w:p w14:paraId="3E4F82F2" w14:textId="3A2B23B1" w:rsidR="00077635" w:rsidRPr="003859DE" w:rsidRDefault="00077635" w:rsidP="00CA446F">
      <w:pPr>
        <w:spacing w:line="240" w:lineRule="auto"/>
        <w:jc w:val="both"/>
        <w:rPr>
          <w:rFonts w:ascii="Arial" w:hAnsi="Arial" w:cs="Arial"/>
          <w:color w:val="000000" w:themeColor="text1"/>
          <w:lang w:val="en-US"/>
        </w:rPr>
      </w:pPr>
    </w:p>
    <w:p w14:paraId="1064920B" w14:textId="24050DF7" w:rsidR="00077635" w:rsidRPr="003859DE" w:rsidRDefault="00077635" w:rsidP="00CA446F">
      <w:pPr>
        <w:spacing w:line="240" w:lineRule="auto"/>
        <w:jc w:val="both"/>
        <w:rPr>
          <w:rFonts w:ascii="Arial" w:hAnsi="Arial" w:cs="Arial"/>
          <w:color w:val="000000" w:themeColor="text1"/>
          <w:lang w:val="en-US"/>
        </w:rPr>
      </w:pPr>
      <w:r w:rsidRPr="003859DE">
        <w:rPr>
          <w:rFonts w:ascii="Arial" w:hAnsi="Arial" w:cs="Arial"/>
          <w:noProof/>
          <w:color w:val="000000" w:themeColor="text1"/>
          <w:lang w:val="en-US"/>
        </w:rPr>
        <w:drawing>
          <wp:anchor distT="0" distB="0" distL="114300" distR="114300" simplePos="0" relativeHeight="251675648" behindDoc="0" locked="0" layoutInCell="1" allowOverlap="1" wp14:anchorId="1AD89451" wp14:editId="22E2361C">
            <wp:simplePos x="0" y="0"/>
            <wp:positionH relativeFrom="margin">
              <wp:align>right</wp:align>
            </wp:positionH>
            <wp:positionV relativeFrom="paragraph">
              <wp:posOffset>645160</wp:posOffset>
            </wp:positionV>
            <wp:extent cx="5625889" cy="3140710"/>
            <wp:effectExtent l="0" t="0" r="0" b="0"/>
            <wp:wrapTopAndBottom/>
            <wp:docPr id="19928953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5889" cy="314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77635" w:rsidRPr="003859DE" w:rsidSect="0096139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6C9E2" w14:textId="77777777" w:rsidR="003C55B5" w:rsidRDefault="003C55B5" w:rsidP="006B3328">
      <w:pPr>
        <w:spacing w:after="0" w:line="240" w:lineRule="auto"/>
      </w:pPr>
      <w:r>
        <w:separator/>
      </w:r>
    </w:p>
  </w:endnote>
  <w:endnote w:type="continuationSeparator" w:id="0">
    <w:p w14:paraId="66273E53" w14:textId="77777777" w:rsidR="003C55B5" w:rsidRDefault="003C55B5" w:rsidP="006B3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2252157"/>
      <w:docPartObj>
        <w:docPartGallery w:val="Page Numbers (Bottom of Page)"/>
        <w:docPartUnique/>
      </w:docPartObj>
    </w:sdtPr>
    <w:sdtEndPr/>
    <w:sdtContent>
      <w:p w14:paraId="2973F8BB" w14:textId="39A576BC" w:rsidR="001B578B" w:rsidRDefault="001B578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C007FF" w14:textId="77777777" w:rsidR="001B578B" w:rsidRDefault="001B57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1FE07" w14:textId="77777777" w:rsidR="003C55B5" w:rsidRDefault="003C55B5" w:rsidP="006B3328">
      <w:pPr>
        <w:spacing w:after="0" w:line="240" w:lineRule="auto"/>
      </w:pPr>
      <w:r>
        <w:separator/>
      </w:r>
    </w:p>
  </w:footnote>
  <w:footnote w:type="continuationSeparator" w:id="0">
    <w:p w14:paraId="5C821172" w14:textId="77777777" w:rsidR="003C55B5" w:rsidRDefault="003C55B5" w:rsidP="006B33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6DD"/>
    <w:rsid w:val="00011BB1"/>
    <w:rsid w:val="00021D70"/>
    <w:rsid w:val="00022047"/>
    <w:rsid w:val="0006138C"/>
    <w:rsid w:val="00077635"/>
    <w:rsid w:val="0008261B"/>
    <w:rsid w:val="000832CF"/>
    <w:rsid w:val="00085BA3"/>
    <w:rsid w:val="000A3D12"/>
    <w:rsid w:val="000B4985"/>
    <w:rsid w:val="000C3185"/>
    <w:rsid w:val="000C4F04"/>
    <w:rsid w:val="000D7329"/>
    <w:rsid w:val="000F578F"/>
    <w:rsid w:val="0014222A"/>
    <w:rsid w:val="001534F0"/>
    <w:rsid w:val="001624D1"/>
    <w:rsid w:val="00185E93"/>
    <w:rsid w:val="00186DF6"/>
    <w:rsid w:val="00187D20"/>
    <w:rsid w:val="001B578B"/>
    <w:rsid w:val="001C142F"/>
    <w:rsid w:val="001C501D"/>
    <w:rsid w:val="001D698B"/>
    <w:rsid w:val="001E0326"/>
    <w:rsid w:val="001E31AC"/>
    <w:rsid w:val="001E34BA"/>
    <w:rsid w:val="00200B56"/>
    <w:rsid w:val="00211863"/>
    <w:rsid w:val="00212017"/>
    <w:rsid w:val="002121B5"/>
    <w:rsid w:val="00213F60"/>
    <w:rsid w:val="002354CF"/>
    <w:rsid w:val="002411CA"/>
    <w:rsid w:val="002623A2"/>
    <w:rsid w:val="00284C8E"/>
    <w:rsid w:val="0029696F"/>
    <w:rsid w:val="002B7AA5"/>
    <w:rsid w:val="002C3BE9"/>
    <w:rsid w:val="002D2A5C"/>
    <w:rsid w:val="002E0353"/>
    <w:rsid w:val="003148F3"/>
    <w:rsid w:val="0032382E"/>
    <w:rsid w:val="00331ED9"/>
    <w:rsid w:val="0033353F"/>
    <w:rsid w:val="00342472"/>
    <w:rsid w:val="00373B4B"/>
    <w:rsid w:val="0038281A"/>
    <w:rsid w:val="003859DE"/>
    <w:rsid w:val="003955B3"/>
    <w:rsid w:val="003A1F02"/>
    <w:rsid w:val="003A3282"/>
    <w:rsid w:val="003A6D2B"/>
    <w:rsid w:val="003C3823"/>
    <w:rsid w:val="003C55B5"/>
    <w:rsid w:val="003D4FB6"/>
    <w:rsid w:val="00405CB4"/>
    <w:rsid w:val="00435D01"/>
    <w:rsid w:val="00443FC6"/>
    <w:rsid w:val="00447490"/>
    <w:rsid w:val="00455BC7"/>
    <w:rsid w:val="004648E1"/>
    <w:rsid w:val="00472878"/>
    <w:rsid w:val="004B1E72"/>
    <w:rsid w:val="004C3C6F"/>
    <w:rsid w:val="004D0F9B"/>
    <w:rsid w:val="004E7F34"/>
    <w:rsid w:val="00503AD0"/>
    <w:rsid w:val="00514713"/>
    <w:rsid w:val="00514B01"/>
    <w:rsid w:val="00530993"/>
    <w:rsid w:val="0053109F"/>
    <w:rsid w:val="00554769"/>
    <w:rsid w:val="005558E1"/>
    <w:rsid w:val="005678E7"/>
    <w:rsid w:val="00575E45"/>
    <w:rsid w:val="005A4BE3"/>
    <w:rsid w:val="005B0C47"/>
    <w:rsid w:val="005D4290"/>
    <w:rsid w:val="005D721E"/>
    <w:rsid w:val="005E3CEA"/>
    <w:rsid w:val="005E7CD5"/>
    <w:rsid w:val="00602429"/>
    <w:rsid w:val="00607E81"/>
    <w:rsid w:val="00611F8B"/>
    <w:rsid w:val="006227E1"/>
    <w:rsid w:val="00666266"/>
    <w:rsid w:val="00666918"/>
    <w:rsid w:val="006778E6"/>
    <w:rsid w:val="0069102E"/>
    <w:rsid w:val="006A0E5E"/>
    <w:rsid w:val="006A587D"/>
    <w:rsid w:val="006B2DF9"/>
    <w:rsid w:val="006B3328"/>
    <w:rsid w:val="006D1CEA"/>
    <w:rsid w:val="0071616E"/>
    <w:rsid w:val="0071625F"/>
    <w:rsid w:val="00723B31"/>
    <w:rsid w:val="00726431"/>
    <w:rsid w:val="007305FF"/>
    <w:rsid w:val="007328B8"/>
    <w:rsid w:val="00732B82"/>
    <w:rsid w:val="0074280B"/>
    <w:rsid w:val="00744E12"/>
    <w:rsid w:val="00746071"/>
    <w:rsid w:val="00777062"/>
    <w:rsid w:val="00794D38"/>
    <w:rsid w:val="007A7610"/>
    <w:rsid w:val="007B0A9C"/>
    <w:rsid w:val="007B69D7"/>
    <w:rsid w:val="007F5CA6"/>
    <w:rsid w:val="0080061B"/>
    <w:rsid w:val="008068CF"/>
    <w:rsid w:val="00830AD8"/>
    <w:rsid w:val="00853002"/>
    <w:rsid w:val="0085356C"/>
    <w:rsid w:val="00856070"/>
    <w:rsid w:val="00894E6D"/>
    <w:rsid w:val="008D3F5E"/>
    <w:rsid w:val="008F2E11"/>
    <w:rsid w:val="00907806"/>
    <w:rsid w:val="009200A0"/>
    <w:rsid w:val="009371AE"/>
    <w:rsid w:val="009521CB"/>
    <w:rsid w:val="00961397"/>
    <w:rsid w:val="009630C2"/>
    <w:rsid w:val="009904A9"/>
    <w:rsid w:val="009C2064"/>
    <w:rsid w:val="009C6D26"/>
    <w:rsid w:val="00A02BE5"/>
    <w:rsid w:val="00A05D16"/>
    <w:rsid w:val="00A64500"/>
    <w:rsid w:val="00A873DC"/>
    <w:rsid w:val="00A9049A"/>
    <w:rsid w:val="00AA4F36"/>
    <w:rsid w:val="00AA7841"/>
    <w:rsid w:val="00AB54ED"/>
    <w:rsid w:val="00AB7FFA"/>
    <w:rsid w:val="00AC4F0F"/>
    <w:rsid w:val="00AE2348"/>
    <w:rsid w:val="00B23796"/>
    <w:rsid w:val="00B443CC"/>
    <w:rsid w:val="00B5267D"/>
    <w:rsid w:val="00B56315"/>
    <w:rsid w:val="00B63AF3"/>
    <w:rsid w:val="00B73D81"/>
    <w:rsid w:val="00B815D4"/>
    <w:rsid w:val="00B84E27"/>
    <w:rsid w:val="00B87310"/>
    <w:rsid w:val="00B96767"/>
    <w:rsid w:val="00BD24F5"/>
    <w:rsid w:val="00BE0030"/>
    <w:rsid w:val="00BE4DA8"/>
    <w:rsid w:val="00BF01FA"/>
    <w:rsid w:val="00C020D7"/>
    <w:rsid w:val="00C60D58"/>
    <w:rsid w:val="00C722D9"/>
    <w:rsid w:val="00C742DB"/>
    <w:rsid w:val="00C7759C"/>
    <w:rsid w:val="00C81B8B"/>
    <w:rsid w:val="00C822F3"/>
    <w:rsid w:val="00CA2D4D"/>
    <w:rsid w:val="00CA446F"/>
    <w:rsid w:val="00CB76B0"/>
    <w:rsid w:val="00CC7C88"/>
    <w:rsid w:val="00D30ABF"/>
    <w:rsid w:val="00D310C5"/>
    <w:rsid w:val="00D3202C"/>
    <w:rsid w:val="00D35E2E"/>
    <w:rsid w:val="00D4575C"/>
    <w:rsid w:val="00D52718"/>
    <w:rsid w:val="00D52FB0"/>
    <w:rsid w:val="00D74300"/>
    <w:rsid w:val="00D749F4"/>
    <w:rsid w:val="00D97588"/>
    <w:rsid w:val="00DA67EC"/>
    <w:rsid w:val="00DA6FAF"/>
    <w:rsid w:val="00DB496C"/>
    <w:rsid w:val="00DF3256"/>
    <w:rsid w:val="00DF6589"/>
    <w:rsid w:val="00E00B92"/>
    <w:rsid w:val="00E027F2"/>
    <w:rsid w:val="00E03FD9"/>
    <w:rsid w:val="00E16965"/>
    <w:rsid w:val="00E2172E"/>
    <w:rsid w:val="00E24F21"/>
    <w:rsid w:val="00E50E52"/>
    <w:rsid w:val="00E65004"/>
    <w:rsid w:val="00E6700F"/>
    <w:rsid w:val="00E879AA"/>
    <w:rsid w:val="00EA0344"/>
    <w:rsid w:val="00EA4749"/>
    <w:rsid w:val="00EB0220"/>
    <w:rsid w:val="00EB0F99"/>
    <w:rsid w:val="00EB264D"/>
    <w:rsid w:val="00EB397D"/>
    <w:rsid w:val="00EC5E26"/>
    <w:rsid w:val="00F076DD"/>
    <w:rsid w:val="00F1772D"/>
    <w:rsid w:val="00F25839"/>
    <w:rsid w:val="00F30DCA"/>
    <w:rsid w:val="00F47B48"/>
    <w:rsid w:val="00F6338F"/>
    <w:rsid w:val="00FC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808A8"/>
  <w15:chartTrackingRefBased/>
  <w15:docId w15:val="{1591804E-F4D0-464F-B466-99FCAB553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0220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B33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328"/>
  </w:style>
  <w:style w:type="paragraph" w:styleId="Footer">
    <w:name w:val="footer"/>
    <w:basedOn w:val="Normal"/>
    <w:link w:val="FooterChar"/>
    <w:uiPriority w:val="99"/>
    <w:unhideWhenUsed/>
    <w:rsid w:val="006B33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328"/>
  </w:style>
  <w:style w:type="character" w:styleId="Hyperlink">
    <w:name w:val="Hyperlink"/>
    <w:basedOn w:val="DefaultParagraphFont"/>
    <w:uiPriority w:val="99"/>
    <w:unhideWhenUsed/>
    <w:rsid w:val="009200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00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0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hyperlink" Target="https://www.sigmaaldrich.com/SE/en/semi-configurators/kicqstartPrimers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6</Pages>
  <Words>1493</Words>
  <Characters>7914</Characters>
  <Application>Microsoft Office Word</Application>
  <DocSecurity>0</DocSecurity>
  <Lines>65</Lines>
  <Paragraphs>18</Paragraphs>
  <ScaleCrop>false</ScaleCrop>
  <Company/>
  <LinksUpToDate>false</LinksUpToDate>
  <CharactersWithSpaces>9389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Koustav Ganguly</dc:creator>
  <cp:keywords/>
  <dc:description/>
  <cp:lastModifiedBy>Koustav Ganguly</cp:lastModifiedBy>
  <cp:revision>213</cp:revision>
  <dcterms:created xsi:type="dcterms:W3CDTF">2023-07-11T11:05:00Z</dcterms:created>
  <dcterms:modified xsi:type="dcterms:W3CDTF">2024-01-17T10:06:00Z</dcterms:modified>
</cp:coreProperties>
</file>